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F6B57" w14:textId="70659CD4" w:rsidR="002027CA" w:rsidRDefault="002027CA"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69463CF4"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4530F1">
        <w:rPr>
          <w:b/>
          <w:sz w:val="32"/>
          <w:szCs w:val="32"/>
        </w:rPr>
        <w:t>1</w:t>
      </w:r>
      <w:r w:rsidRPr="002027CA">
        <w:rPr>
          <w:b/>
          <w:sz w:val="32"/>
          <w:szCs w:val="32"/>
        </w:rPr>
        <w:t>-</w:t>
      </w:r>
      <w:r w:rsidR="00810975">
        <w:rPr>
          <w:b/>
          <w:sz w:val="32"/>
          <w:szCs w:val="32"/>
        </w:rPr>
        <w:t>S</w:t>
      </w:r>
      <w:r w:rsidRPr="002027CA">
        <w:rPr>
          <w:b/>
          <w:sz w:val="32"/>
          <w:szCs w:val="32"/>
        </w:rPr>
        <w:t>/202</w:t>
      </w:r>
      <w:r w:rsidR="00F56269">
        <w:rPr>
          <w:b/>
          <w:sz w:val="32"/>
          <w:szCs w:val="32"/>
        </w:rPr>
        <w:t>5</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415837">
      <w:pPr>
        <w:jc w:val="center"/>
      </w:pPr>
    </w:p>
    <w:p w14:paraId="67274801" w14:textId="77777777" w:rsidR="002027CA" w:rsidRPr="002027CA" w:rsidRDefault="002027CA" w:rsidP="00415837">
      <w:pPr>
        <w:jc w:val="center"/>
      </w:pPr>
    </w:p>
    <w:p w14:paraId="46CFF469" w14:textId="77777777" w:rsidR="00F56269" w:rsidRPr="00F56269" w:rsidRDefault="00F56269" w:rsidP="00F56269">
      <w:pPr>
        <w:jc w:val="center"/>
        <w:rPr>
          <w:b/>
          <w:bCs/>
          <w:color w:val="000000" w:themeColor="text1"/>
          <w:sz w:val="44"/>
          <w:szCs w:val="44"/>
        </w:rPr>
      </w:pPr>
      <w:r w:rsidRPr="00F56269">
        <w:rPr>
          <w:b/>
          <w:bCs/>
          <w:color w:val="000000" w:themeColor="text1"/>
          <w:sz w:val="44"/>
          <w:szCs w:val="44"/>
        </w:rPr>
        <w:t>IZVAJANJE STORITEV PRENOSA POSLOVNEGA PISMA ZA OBDOBJE TREH LET</w:t>
      </w:r>
    </w:p>
    <w:p w14:paraId="7237A236" w14:textId="77777777" w:rsidR="002027CA" w:rsidRPr="002027CA" w:rsidRDefault="002027CA" w:rsidP="00415837">
      <w:pPr>
        <w:jc w:val="center"/>
      </w:pPr>
    </w:p>
    <w:p w14:paraId="5B56DF03" w14:textId="77777777" w:rsidR="002027CA" w:rsidRPr="002027CA" w:rsidRDefault="002027CA" w:rsidP="002027CA"/>
    <w:p w14:paraId="2EB6576C" w14:textId="73E86EC5" w:rsidR="002027CA" w:rsidRPr="002027CA" w:rsidRDefault="002027CA" w:rsidP="002027CA">
      <w:pPr>
        <w:jc w:val="center"/>
        <w:rPr>
          <w:b/>
          <w:bCs/>
        </w:rPr>
      </w:pPr>
      <w:r w:rsidRPr="002027CA">
        <w:rPr>
          <w:b/>
          <w:bCs/>
        </w:rPr>
        <w:t xml:space="preserve">za oddajo javnega naročila po </w:t>
      </w:r>
      <w:r>
        <w:rPr>
          <w:b/>
          <w:bCs/>
        </w:rPr>
        <w:t>odprtem postopku</w:t>
      </w:r>
    </w:p>
    <w:p w14:paraId="2444A234" w14:textId="77777777" w:rsidR="002027CA" w:rsidRPr="002027CA" w:rsidRDefault="002027CA" w:rsidP="002027CA"/>
    <w:p w14:paraId="780F61CE" w14:textId="77777777" w:rsidR="002027CA" w:rsidRPr="002027CA" w:rsidRDefault="002027CA" w:rsidP="002027CA"/>
    <w:p w14:paraId="01280F88" w14:textId="77777777" w:rsidR="002027CA" w:rsidRPr="002027CA" w:rsidRDefault="002027CA" w:rsidP="002027CA"/>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06321AC" w14:textId="77777777" w:rsidR="002027CA" w:rsidRPr="002027CA" w:rsidRDefault="002027CA" w:rsidP="002027CA"/>
    <w:p w14:paraId="260FB347" w14:textId="77777777" w:rsidR="002027CA" w:rsidRPr="002027CA" w:rsidRDefault="002027CA" w:rsidP="002027CA"/>
    <w:p w14:paraId="1D24F1A2" w14:textId="77777777" w:rsidR="002027CA" w:rsidRPr="002027CA" w:rsidRDefault="002027CA" w:rsidP="002027CA">
      <w:pPr>
        <w:jc w:val="center"/>
      </w:pPr>
    </w:p>
    <w:p w14:paraId="2D56A3A7" w14:textId="45680247"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 xml:space="preserve">Datum: </w:t>
      </w:r>
      <w:r w:rsidR="00F14587">
        <w:t>MAREC</w:t>
      </w:r>
      <w:r w:rsidR="00F56269">
        <w:t xml:space="preserve"> 2025</w:t>
      </w:r>
    </w:p>
    <w:p w14:paraId="25F45D9D" w14:textId="77777777" w:rsidR="00160CC3" w:rsidRPr="00AC092B" w:rsidRDefault="00AC092B" w:rsidP="00DE1C98">
      <w:pPr>
        <w:pStyle w:val="Glava"/>
        <w:numPr>
          <w:ilvl w:val="0"/>
          <w:numId w:val="12"/>
        </w:numPr>
        <w:ind w:left="720"/>
        <w:rPr>
          <w:b/>
        </w:rPr>
      </w:pPr>
      <w:r w:rsidRPr="00AC092B">
        <w:rPr>
          <w:b/>
        </w:rPr>
        <w:lastRenderedPageBreak/>
        <w:t>POVABILO K SODELOVANJU V POSTOPKU ODDAJE JAVNEGA NAROČILA</w:t>
      </w:r>
    </w:p>
    <w:p w14:paraId="2AB81E30"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0" w:name="_Toc509672543"/>
      <w:bookmarkStart w:id="1" w:name="_Toc94187041"/>
      <w:r w:rsidRPr="0087213F">
        <w:rPr>
          <w:rFonts w:ascii="Arial" w:hAnsi="Arial" w:cs="Arial"/>
          <w:b/>
          <w:bCs/>
          <w:sz w:val="21"/>
          <w:szCs w:val="21"/>
        </w:rPr>
        <w:t>NAROČNIK</w:t>
      </w:r>
      <w:bookmarkEnd w:id="0"/>
      <w:bookmarkEnd w:id="1"/>
    </w:p>
    <w:p w14:paraId="1F06BD2B"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bookmarkStart w:id="2" w:name="_Toc336851730"/>
      <w:bookmarkStart w:id="3" w:name="_Toc336851778"/>
      <w:bookmarkStart w:id="4" w:name="_Toc509672544"/>
      <w:bookmarkStart w:id="5" w:name="_Toc94187042"/>
      <w:r w:rsidRPr="007C0E50">
        <w:rPr>
          <w:rFonts w:eastAsia="Calibri" w:cs="Times New Roman"/>
          <w:sz w:val="21"/>
          <w:szCs w:val="21"/>
          <w:lang w:eastAsia="en-US"/>
        </w:rPr>
        <w:t>To naročilo izvaja Komunala Novo mesto d.o.o., Podbevškova ulica 12, 8000 Novo mesto</w:t>
      </w:r>
      <w:r w:rsidRPr="007C0E50">
        <w:rPr>
          <w:rFonts w:eastAsia="Calibri" w:cs="Times New Roman"/>
          <w:i/>
          <w:sz w:val="21"/>
          <w:szCs w:val="21"/>
          <w:lang w:eastAsia="en-US"/>
        </w:rPr>
        <w:t xml:space="preserve"> </w:t>
      </w:r>
      <w:r w:rsidRPr="007C0E50">
        <w:rPr>
          <w:rFonts w:eastAsia="Calibri" w:cs="Times New Roman"/>
          <w:sz w:val="21"/>
          <w:szCs w:val="21"/>
          <w:lang w:eastAsia="en-US"/>
        </w:rPr>
        <w:t>(v nadaljevanju: naročnik).</w:t>
      </w:r>
      <w:r w:rsidRPr="007C0E50">
        <w:rPr>
          <w:sz w:val="21"/>
          <w:szCs w:val="21"/>
        </w:rPr>
        <w:t xml:space="preserve"> </w:t>
      </w:r>
      <w:r w:rsidRPr="007C0E50">
        <w:rPr>
          <w:rFonts w:eastAsia="Calibri" w:cs="Times New Roman"/>
          <w:sz w:val="21"/>
          <w:szCs w:val="21"/>
          <w:lang w:eastAsia="en-US"/>
        </w:rPr>
        <w:t>Kontaktna oseba naročnika: Eva Filej Rudman</w:t>
      </w:r>
    </w:p>
    <w:p w14:paraId="6093D237"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Telefon: +386 073932466</w:t>
      </w:r>
    </w:p>
    <w:p w14:paraId="21F47FA5"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Fax: +386 073932500</w:t>
      </w:r>
    </w:p>
    <w:p w14:paraId="3BD1937D"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Elektronski naslov: Eva.FilejRudman@komunala-nm.si</w:t>
      </w:r>
    </w:p>
    <w:p w14:paraId="7214053D"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 xml:space="preserve">Naslov spletne strani: </w:t>
      </w:r>
      <w:hyperlink r:id="rId10" w:history="1">
        <w:r w:rsidRPr="007C0E50">
          <w:rPr>
            <w:rStyle w:val="Hiperpovezava"/>
            <w:rFonts w:eastAsia="Calibri" w:cs="Times New Roman"/>
            <w:sz w:val="21"/>
            <w:szCs w:val="21"/>
            <w:lang w:eastAsia="en-US"/>
          </w:rPr>
          <w:t>http://www.komunala-nm.si/</w:t>
        </w:r>
      </w:hyperlink>
      <w:r w:rsidRPr="007C0E50">
        <w:rPr>
          <w:rFonts w:eastAsia="Calibri" w:cs="Times New Roman"/>
          <w:sz w:val="21"/>
          <w:szCs w:val="21"/>
          <w:lang w:eastAsia="en-US"/>
        </w:rPr>
        <w:t xml:space="preserve"> </w:t>
      </w:r>
    </w:p>
    <w:p w14:paraId="0519E568"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p>
    <w:p w14:paraId="4D827E27"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Naročnik vabi vse zainteresirane ponudnike, da predložijo ponudbo, skladno z zahtevami iz razpisne dokumentacije.</w:t>
      </w:r>
    </w:p>
    <w:p w14:paraId="222E80ED"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Kot ponudnik lahko v tem postopku javnega naročanja kandidira vsaka pravna ali fizična oseba, ki je registrirana za dejavnost, ki je predmet tega javnega naročila in ima za opravljanje te dejavnosti vsa predpisana dovoljenja.</w:t>
      </w:r>
    </w:p>
    <w:p w14:paraId="6D14C702"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p>
    <w:p w14:paraId="5123796F"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58F66BC4"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p>
    <w:p w14:paraId="0091333F" w14:textId="77777777" w:rsidR="004530F1" w:rsidRPr="007C0E50" w:rsidRDefault="004530F1" w:rsidP="004530F1">
      <w:pPr>
        <w:suppressAutoHyphens w:val="0"/>
        <w:autoSpaceDN/>
        <w:spacing w:line="260" w:lineRule="atLeast"/>
        <w:jc w:val="both"/>
        <w:textAlignment w:val="auto"/>
        <w:rPr>
          <w:rFonts w:eastAsia="Calibri" w:cs="Times New Roman"/>
          <w:b/>
          <w:bCs/>
          <w:sz w:val="21"/>
          <w:szCs w:val="21"/>
          <w:lang w:eastAsia="en-US"/>
        </w:rPr>
      </w:pPr>
      <w:r w:rsidRPr="007C0E50">
        <w:rPr>
          <w:rFonts w:eastAsia="Calibri" w:cs="Times New Roman"/>
          <w:b/>
          <w:bCs/>
          <w:sz w:val="21"/>
          <w:szCs w:val="21"/>
          <w:lang w:eastAsia="en-US"/>
        </w:rPr>
        <w:t>Tuji ponudniki</w:t>
      </w:r>
    </w:p>
    <w:p w14:paraId="5D67A0B9"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Ponudniki s sedežem v tuji državi morajo izpolnjevati enake pogoje kot ponudniki s sedežem v Republiki Sloveniji. Ponudniki, ki nimajo sedeža v Republiki Sloveniji, morajo predložiti dokazila o izpolnjevanju pogojev iz 9. poglavja te dokumentacije v zvezi z oddajo javnega naročila. Če država, v kateri ima ponudnik svoj sedež, ne izdaja zahtevanih dokazil iz 9.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7C0E50"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r w:rsidRPr="007C0E50">
        <w:rPr>
          <w:rFonts w:ascii="Arial" w:hAnsi="Arial" w:cs="Arial"/>
          <w:b/>
          <w:bCs/>
          <w:caps/>
          <w:sz w:val="21"/>
          <w:szCs w:val="21"/>
        </w:rPr>
        <w:t>OZNAKA IN PREDMET JAVNEGA NAROČILA</w:t>
      </w:r>
      <w:bookmarkEnd w:id="2"/>
      <w:bookmarkEnd w:id="3"/>
      <w:bookmarkEnd w:id="4"/>
      <w:bookmarkEnd w:id="5"/>
    </w:p>
    <w:p w14:paraId="3FFDC18C" w14:textId="7C3F01C7" w:rsidR="00652C5C" w:rsidRPr="007C0E50" w:rsidRDefault="00652C5C" w:rsidP="00652C5C">
      <w:pPr>
        <w:suppressAutoHyphens w:val="0"/>
        <w:autoSpaceDN/>
        <w:spacing w:line="260" w:lineRule="atLeast"/>
        <w:jc w:val="both"/>
        <w:textAlignment w:val="auto"/>
        <w:rPr>
          <w:rFonts w:eastAsia="Calibri" w:cs="Times New Roman"/>
          <w:b/>
          <w:sz w:val="21"/>
          <w:szCs w:val="21"/>
          <w:lang w:eastAsia="en-US"/>
        </w:rPr>
      </w:pPr>
      <w:bookmarkStart w:id="6" w:name="_Toc336851731"/>
      <w:bookmarkStart w:id="7" w:name="_Toc336851779"/>
      <w:r w:rsidRPr="007C0E50">
        <w:rPr>
          <w:rFonts w:eastAsia="Calibri" w:cs="Times New Roman"/>
          <w:sz w:val="21"/>
          <w:szCs w:val="21"/>
          <w:lang w:eastAsia="en-US"/>
        </w:rPr>
        <w:t xml:space="preserve">Oznaka:  </w:t>
      </w:r>
      <w:r w:rsidRPr="007C0E50">
        <w:rPr>
          <w:rFonts w:eastAsia="Calibri" w:cs="Times New Roman"/>
          <w:b/>
          <w:sz w:val="21"/>
          <w:szCs w:val="21"/>
          <w:lang w:eastAsia="en-US"/>
        </w:rPr>
        <w:t>JN</w:t>
      </w:r>
      <w:r w:rsidR="00516C5F" w:rsidRPr="007C0E50">
        <w:rPr>
          <w:rFonts w:eastAsia="Calibri" w:cs="Times New Roman"/>
          <w:b/>
          <w:sz w:val="21"/>
          <w:szCs w:val="21"/>
          <w:lang w:eastAsia="en-US"/>
        </w:rPr>
        <w:t>V</w:t>
      </w:r>
      <w:r w:rsidRPr="007C0E50">
        <w:rPr>
          <w:rFonts w:eastAsia="Calibri" w:cs="Times New Roman"/>
          <w:b/>
          <w:sz w:val="21"/>
          <w:szCs w:val="21"/>
          <w:lang w:eastAsia="en-US"/>
        </w:rPr>
        <w:t>-0</w:t>
      </w:r>
      <w:r w:rsidR="004530F1" w:rsidRPr="007C0E50">
        <w:rPr>
          <w:rFonts w:eastAsia="Calibri" w:cs="Times New Roman"/>
          <w:b/>
          <w:sz w:val="21"/>
          <w:szCs w:val="21"/>
          <w:lang w:eastAsia="en-US"/>
        </w:rPr>
        <w:t>1</w:t>
      </w:r>
      <w:r w:rsidRPr="007C0E50">
        <w:rPr>
          <w:rFonts w:eastAsia="Calibri" w:cs="Times New Roman"/>
          <w:b/>
          <w:sz w:val="21"/>
          <w:szCs w:val="21"/>
          <w:lang w:eastAsia="en-US"/>
        </w:rPr>
        <w:t>-</w:t>
      </w:r>
      <w:r w:rsidR="00BC60CC" w:rsidRPr="007C0E50">
        <w:rPr>
          <w:rFonts w:eastAsia="Calibri" w:cs="Times New Roman"/>
          <w:b/>
          <w:sz w:val="21"/>
          <w:szCs w:val="21"/>
          <w:lang w:eastAsia="en-US"/>
        </w:rPr>
        <w:t>S</w:t>
      </w:r>
      <w:r w:rsidRPr="007C0E50">
        <w:rPr>
          <w:rFonts w:eastAsia="Calibri" w:cs="Times New Roman"/>
          <w:b/>
          <w:sz w:val="21"/>
          <w:szCs w:val="21"/>
          <w:lang w:eastAsia="en-US"/>
        </w:rPr>
        <w:t>/</w:t>
      </w:r>
      <w:r w:rsidR="00D8073E" w:rsidRPr="007C0E50">
        <w:rPr>
          <w:rFonts w:eastAsia="Calibri" w:cs="Times New Roman"/>
          <w:b/>
          <w:sz w:val="21"/>
          <w:szCs w:val="21"/>
          <w:lang w:eastAsia="en-US"/>
        </w:rPr>
        <w:t>20</w:t>
      </w:r>
      <w:r w:rsidR="00106E25" w:rsidRPr="007C0E50">
        <w:rPr>
          <w:rFonts w:eastAsia="Calibri" w:cs="Times New Roman"/>
          <w:b/>
          <w:sz w:val="21"/>
          <w:szCs w:val="21"/>
          <w:lang w:eastAsia="en-US"/>
        </w:rPr>
        <w:t>2</w:t>
      </w:r>
      <w:r w:rsidR="00D358ED">
        <w:rPr>
          <w:rFonts w:eastAsia="Calibri" w:cs="Times New Roman"/>
          <w:b/>
          <w:sz w:val="21"/>
          <w:szCs w:val="21"/>
          <w:lang w:eastAsia="en-US"/>
        </w:rPr>
        <w:t>5</w:t>
      </w:r>
    </w:p>
    <w:p w14:paraId="04F6F1C7" w14:textId="77777777" w:rsidR="000C0138" w:rsidRPr="007C0E50" w:rsidRDefault="000C0138" w:rsidP="000C0138">
      <w:pPr>
        <w:jc w:val="both"/>
        <w:rPr>
          <w:rFonts w:eastAsia="Calibri" w:cs="Times New Roman"/>
          <w:sz w:val="21"/>
          <w:szCs w:val="21"/>
          <w:lang w:eastAsia="en-US"/>
        </w:rPr>
      </w:pPr>
    </w:p>
    <w:p w14:paraId="08F1589B" w14:textId="77777777" w:rsidR="00611EB2" w:rsidRPr="007C0E50" w:rsidRDefault="00611EB2" w:rsidP="00611EB2">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 xml:space="preserve">Predmet: </w:t>
      </w:r>
    </w:p>
    <w:p w14:paraId="7CC88647" w14:textId="5F7BDAE1" w:rsidR="00E37C36" w:rsidRDefault="00611EB2" w:rsidP="00E37C36">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 xml:space="preserve">Predmet javnega naročila je </w:t>
      </w:r>
      <w:r w:rsidR="0093486B">
        <w:rPr>
          <w:rFonts w:eastAsia="Calibri" w:cs="Times New Roman"/>
          <w:sz w:val="21"/>
          <w:szCs w:val="21"/>
          <w:lang w:eastAsia="en-US"/>
        </w:rPr>
        <w:t>izvajanje storit</w:t>
      </w:r>
      <w:r w:rsidR="00264B7D">
        <w:rPr>
          <w:rFonts w:eastAsia="Calibri" w:cs="Times New Roman"/>
          <w:sz w:val="21"/>
          <w:szCs w:val="21"/>
          <w:lang w:eastAsia="en-US"/>
        </w:rPr>
        <w:t>v</w:t>
      </w:r>
      <w:r w:rsidR="003949C0">
        <w:rPr>
          <w:rFonts w:eastAsia="Calibri" w:cs="Times New Roman"/>
          <w:sz w:val="21"/>
          <w:szCs w:val="21"/>
          <w:lang w:eastAsia="en-US"/>
        </w:rPr>
        <w:t>e</w:t>
      </w:r>
      <w:r w:rsidR="0093486B">
        <w:rPr>
          <w:rFonts w:eastAsia="Calibri" w:cs="Times New Roman"/>
          <w:sz w:val="21"/>
          <w:szCs w:val="21"/>
          <w:lang w:eastAsia="en-US"/>
        </w:rPr>
        <w:t xml:space="preserve"> p</w:t>
      </w:r>
      <w:r w:rsidR="00C43394">
        <w:rPr>
          <w:rFonts w:eastAsia="Calibri" w:cs="Times New Roman"/>
          <w:sz w:val="21"/>
          <w:szCs w:val="21"/>
          <w:lang w:eastAsia="en-US"/>
        </w:rPr>
        <w:t>renosa poslovnega pisma</w:t>
      </w:r>
      <w:r w:rsidR="00B9068F">
        <w:rPr>
          <w:rFonts w:eastAsia="Calibri" w:cs="Times New Roman"/>
          <w:sz w:val="21"/>
          <w:szCs w:val="21"/>
          <w:lang w:eastAsia="en-US"/>
        </w:rPr>
        <w:t>, ki zajema pošiljanje računov in drugih tiskovin (opominov, obvestil)</w:t>
      </w:r>
      <w:r w:rsidR="00B34B77">
        <w:rPr>
          <w:rFonts w:eastAsia="Calibri" w:cs="Times New Roman"/>
          <w:sz w:val="21"/>
          <w:szCs w:val="21"/>
          <w:lang w:eastAsia="en-US"/>
        </w:rPr>
        <w:t xml:space="preserve"> za naročnika Komunala Novo mesto d.o.o.</w:t>
      </w:r>
      <w:r w:rsidR="00A614A9">
        <w:rPr>
          <w:rFonts w:eastAsia="Calibri" w:cs="Times New Roman"/>
          <w:sz w:val="21"/>
          <w:szCs w:val="21"/>
          <w:lang w:eastAsia="en-US"/>
        </w:rPr>
        <w:t>, za obdobje treh let.</w:t>
      </w:r>
    </w:p>
    <w:p w14:paraId="3CB0246B" w14:textId="77777777" w:rsidR="00F917FF" w:rsidRDefault="00F917FF" w:rsidP="00E37C36">
      <w:pPr>
        <w:suppressAutoHyphens w:val="0"/>
        <w:autoSpaceDN/>
        <w:spacing w:line="260" w:lineRule="atLeast"/>
        <w:jc w:val="both"/>
        <w:textAlignment w:val="auto"/>
        <w:rPr>
          <w:rFonts w:eastAsia="Calibri" w:cs="Times New Roman"/>
          <w:sz w:val="21"/>
          <w:szCs w:val="21"/>
          <w:lang w:eastAsia="en-US"/>
        </w:rPr>
      </w:pPr>
    </w:p>
    <w:p w14:paraId="4AC1F969" w14:textId="419B58E9" w:rsidR="00F917FF" w:rsidRDefault="00F917FF" w:rsidP="00E37C36">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Predmet naročila </w:t>
      </w:r>
      <w:r w:rsidR="003949C0">
        <w:rPr>
          <w:rFonts w:eastAsia="Calibri" w:cs="Times New Roman"/>
          <w:sz w:val="21"/>
          <w:szCs w:val="21"/>
          <w:lang w:eastAsia="en-US"/>
        </w:rPr>
        <w:t>je storitev</w:t>
      </w:r>
      <w:r>
        <w:rPr>
          <w:rFonts w:eastAsia="Calibri" w:cs="Times New Roman"/>
          <w:sz w:val="21"/>
          <w:szCs w:val="21"/>
          <w:lang w:eastAsia="en-US"/>
        </w:rPr>
        <w:t>, ki j</w:t>
      </w:r>
      <w:r w:rsidR="003949C0">
        <w:rPr>
          <w:rFonts w:eastAsia="Calibri" w:cs="Times New Roman"/>
          <w:sz w:val="21"/>
          <w:szCs w:val="21"/>
          <w:lang w:eastAsia="en-US"/>
        </w:rPr>
        <w:t>e</w:t>
      </w:r>
      <w:r>
        <w:rPr>
          <w:rFonts w:eastAsia="Calibri" w:cs="Times New Roman"/>
          <w:sz w:val="21"/>
          <w:szCs w:val="21"/>
          <w:lang w:eastAsia="en-US"/>
        </w:rPr>
        <w:t xml:space="preserve"> naročnik po obsegu ne more vnaprej </w:t>
      </w:r>
      <w:r w:rsidR="00825070">
        <w:rPr>
          <w:rFonts w:eastAsia="Calibri" w:cs="Times New Roman"/>
          <w:sz w:val="21"/>
          <w:szCs w:val="21"/>
          <w:lang w:eastAsia="en-US"/>
        </w:rPr>
        <w:t>določiti, navedena ocenjena količina je okvirna</w:t>
      </w:r>
      <w:r w:rsidR="002F74AB">
        <w:rPr>
          <w:rFonts w:eastAsia="Calibri" w:cs="Times New Roman"/>
          <w:sz w:val="21"/>
          <w:szCs w:val="21"/>
          <w:lang w:eastAsia="en-US"/>
        </w:rPr>
        <w:t xml:space="preserve">, oblikovana na podlagi predvidenih količin, ki jih bo </w:t>
      </w:r>
      <w:r w:rsidR="005C5299">
        <w:rPr>
          <w:rFonts w:eastAsia="Calibri" w:cs="Times New Roman"/>
          <w:sz w:val="21"/>
          <w:szCs w:val="21"/>
          <w:lang w:eastAsia="en-US"/>
        </w:rPr>
        <w:t>v času izvajanja javnega naročila potreboval naročnik. Naročnik bo</w:t>
      </w:r>
      <w:r w:rsidR="00264B7D">
        <w:rPr>
          <w:rFonts w:eastAsia="Calibri" w:cs="Times New Roman"/>
          <w:sz w:val="21"/>
          <w:szCs w:val="21"/>
          <w:lang w:eastAsia="en-US"/>
        </w:rPr>
        <w:t xml:space="preserve"> storit</w:t>
      </w:r>
      <w:r w:rsidR="003949C0">
        <w:rPr>
          <w:rFonts w:eastAsia="Calibri" w:cs="Times New Roman"/>
          <w:sz w:val="21"/>
          <w:szCs w:val="21"/>
          <w:lang w:eastAsia="en-US"/>
        </w:rPr>
        <w:t>ev</w:t>
      </w:r>
      <w:r w:rsidR="00264B7D">
        <w:rPr>
          <w:rFonts w:eastAsia="Calibri" w:cs="Times New Roman"/>
          <w:sz w:val="21"/>
          <w:szCs w:val="21"/>
          <w:lang w:eastAsia="en-US"/>
        </w:rPr>
        <w:t xml:space="preserve"> naročal</w:t>
      </w:r>
      <w:r w:rsidR="003949C0">
        <w:rPr>
          <w:rFonts w:eastAsia="Calibri" w:cs="Times New Roman"/>
          <w:sz w:val="21"/>
          <w:szCs w:val="21"/>
          <w:lang w:eastAsia="en-US"/>
        </w:rPr>
        <w:t xml:space="preserve"> glede na svoje dejanske potrebe, zato bo količina naročene storitve lahko večja ali manjša </w:t>
      </w:r>
      <w:r w:rsidR="0043646D">
        <w:rPr>
          <w:rFonts w:eastAsia="Calibri" w:cs="Times New Roman"/>
          <w:sz w:val="21"/>
          <w:szCs w:val="21"/>
          <w:lang w:eastAsia="en-US"/>
        </w:rPr>
        <w:t xml:space="preserve">od ocenjenih količin. </w:t>
      </w:r>
      <w:r w:rsidR="00537E04">
        <w:rPr>
          <w:rFonts w:eastAsia="Calibri" w:cs="Times New Roman"/>
          <w:sz w:val="21"/>
          <w:szCs w:val="21"/>
          <w:lang w:eastAsia="en-US"/>
        </w:rPr>
        <w:t>Ponudniki zaradi nedo</w:t>
      </w:r>
      <w:r w:rsidR="009312E4">
        <w:rPr>
          <w:rFonts w:eastAsia="Calibri" w:cs="Times New Roman"/>
          <w:sz w:val="21"/>
          <w:szCs w:val="21"/>
          <w:lang w:eastAsia="en-US"/>
        </w:rPr>
        <w:t xml:space="preserve">seganja ocenjenih količin nimajo nobenih zahtevkov proti naročniku. </w:t>
      </w:r>
      <w:r w:rsidR="00264B7D">
        <w:rPr>
          <w:rFonts w:eastAsia="Calibri" w:cs="Times New Roman"/>
          <w:sz w:val="21"/>
          <w:szCs w:val="21"/>
          <w:lang w:eastAsia="en-US"/>
        </w:rPr>
        <w:t xml:space="preserve"> </w:t>
      </w:r>
    </w:p>
    <w:p w14:paraId="3129028E" w14:textId="77777777" w:rsidR="00B34B77" w:rsidRDefault="00B34B77" w:rsidP="00E37C36">
      <w:pPr>
        <w:suppressAutoHyphens w:val="0"/>
        <w:autoSpaceDN/>
        <w:spacing w:line="260" w:lineRule="atLeast"/>
        <w:jc w:val="both"/>
        <w:textAlignment w:val="auto"/>
        <w:rPr>
          <w:rFonts w:eastAsia="Calibri" w:cs="Times New Roman"/>
          <w:sz w:val="21"/>
          <w:szCs w:val="21"/>
          <w:lang w:eastAsia="en-US"/>
        </w:rPr>
      </w:pPr>
    </w:p>
    <w:p w14:paraId="36614848" w14:textId="7B25B75B" w:rsidR="00AF4D91" w:rsidRDefault="00B34B77" w:rsidP="009312E4">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Javno naročilo se bo oddalo najugodnejšemu ponudniku za obdobje treh let, in sicer na podlagi pogojev in meril</w:t>
      </w:r>
      <w:r w:rsidR="004A0164">
        <w:rPr>
          <w:rFonts w:eastAsia="Calibri" w:cs="Times New Roman"/>
          <w:sz w:val="21"/>
          <w:szCs w:val="21"/>
          <w:lang w:eastAsia="en-US"/>
        </w:rPr>
        <w:t xml:space="preserve">, določenih v tej dokumentaciji v zvezi z oddajo javnega naročila. </w:t>
      </w:r>
      <w:r w:rsidR="009671B4" w:rsidRPr="0087213F">
        <w:rPr>
          <w:rFonts w:eastAsia="Calibri"/>
          <w:sz w:val="21"/>
          <w:szCs w:val="21"/>
          <w:lang w:eastAsia="en-US"/>
        </w:rPr>
        <w:t xml:space="preserve">Podrobnejša specifikacija naročila je razvidna </w:t>
      </w:r>
      <w:r w:rsidR="00106E25">
        <w:rPr>
          <w:rFonts w:eastAsia="Calibri"/>
          <w:sz w:val="21"/>
          <w:szCs w:val="21"/>
          <w:lang w:eastAsia="en-US"/>
        </w:rPr>
        <w:t xml:space="preserve">iz </w:t>
      </w:r>
      <w:r w:rsidR="00F60B5E">
        <w:rPr>
          <w:rFonts w:eastAsia="Calibri"/>
          <w:sz w:val="21"/>
          <w:szCs w:val="21"/>
          <w:lang w:eastAsia="en-US"/>
        </w:rPr>
        <w:t>tehničnih</w:t>
      </w:r>
      <w:r w:rsidR="00174A13">
        <w:rPr>
          <w:rFonts w:eastAsia="Calibri"/>
          <w:sz w:val="21"/>
          <w:szCs w:val="21"/>
          <w:lang w:eastAsia="en-US"/>
        </w:rPr>
        <w:t xml:space="preserve"> zahtev v nadaljevanju teh navodil </w:t>
      </w:r>
      <w:r w:rsidR="009671B4" w:rsidRPr="0087213F">
        <w:rPr>
          <w:rFonts w:eastAsia="Calibri"/>
          <w:sz w:val="21"/>
          <w:szCs w:val="21"/>
          <w:lang w:eastAsia="en-US"/>
        </w:rPr>
        <w:t>v zvezi z oddajo predmetnega javnega naročila</w:t>
      </w:r>
      <w:r w:rsidR="006F5598">
        <w:rPr>
          <w:rFonts w:eastAsia="Calibri"/>
          <w:sz w:val="21"/>
          <w:szCs w:val="21"/>
          <w:lang w:eastAsia="en-US"/>
        </w:rPr>
        <w:t>, p</w:t>
      </w:r>
      <w:r w:rsidR="000C0138" w:rsidRPr="0087213F">
        <w:rPr>
          <w:rFonts w:eastAsia="Calibri" w:cs="Times New Roman"/>
          <w:sz w:val="21"/>
          <w:szCs w:val="21"/>
          <w:lang w:eastAsia="en-US"/>
        </w:rPr>
        <w:t xml:space="preserve">onudba </w:t>
      </w:r>
      <w:r w:rsidR="006F5598">
        <w:rPr>
          <w:rFonts w:eastAsia="Calibri" w:cs="Times New Roman"/>
          <w:sz w:val="21"/>
          <w:szCs w:val="21"/>
          <w:lang w:eastAsia="en-US"/>
        </w:rPr>
        <w:t xml:space="preserve">pa </w:t>
      </w:r>
      <w:r w:rsidR="000C0138" w:rsidRPr="0087213F">
        <w:rPr>
          <w:rFonts w:eastAsia="Calibri" w:cs="Times New Roman"/>
          <w:sz w:val="21"/>
          <w:szCs w:val="21"/>
          <w:lang w:eastAsia="en-US"/>
        </w:rPr>
        <w:t xml:space="preserve">mora biti </w:t>
      </w:r>
      <w:r w:rsidR="001171D1" w:rsidRPr="0087213F">
        <w:rPr>
          <w:rFonts w:eastAsia="Calibri" w:cs="Times New Roman"/>
          <w:sz w:val="21"/>
          <w:szCs w:val="21"/>
          <w:lang w:eastAsia="en-US"/>
        </w:rPr>
        <w:t>v skladu z zahtevami</w:t>
      </w:r>
      <w:r w:rsidR="00FE20D1">
        <w:rPr>
          <w:rFonts w:eastAsia="Calibri" w:cs="Times New Roman"/>
          <w:sz w:val="21"/>
          <w:szCs w:val="21"/>
          <w:lang w:eastAsia="en-US"/>
        </w:rPr>
        <w:t xml:space="preserve"> in tehničnimi specifikacijami</w:t>
      </w:r>
      <w:r w:rsidR="001171D1" w:rsidRPr="0087213F">
        <w:rPr>
          <w:rFonts w:eastAsia="Calibri" w:cs="Times New Roman"/>
          <w:sz w:val="21"/>
          <w:szCs w:val="21"/>
          <w:lang w:eastAsia="en-US"/>
        </w:rPr>
        <w:t xml:space="preserve"> iz te dokumentacije v zvezi z oddajo javnega naročila</w:t>
      </w:r>
      <w:r w:rsidR="00FE20D1">
        <w:rPr>
          <w:rFonts w:eastAsia="Calibri" w:cs="Times New Roman"/>
          <w:sz w:val="21"/>
          <w:szCs w:val="21"/>
          <w:lang w:eastAsia="en-US"/>
        </w:rPr>
        <w:t>.</w:t>
      </w:r>
    </w:p>
    <w:p w14:paraId="72223AFF" w14:textId="77777777" w:rsidR="0045447B" w:rsidRDefault="0045447B" w:rsidP="009312E4">
      <w:pPr>
        <w:suppressAutoHyphens w:val="0"/>
        <w:autoSpaceDN/>
        <w:spacing w:line="260" w:lineRule="atLeast"/>
        <w:jc w:val="both"/>
        <w:textAlignment w:val="auto"/>
        <w:rPr>
          <w:rFonts w:eastAsia="Calibri" w:cs="Times New Roman"/>
          <w:sz w:val="21"/>
          <w:szCs w:val="21"/>
          <w:lang w:eastAsia="en-US"/>
        </w:rPr>
      </w:pPr>
    </w:p>
    <w:p w14:paraId="3E607325" w14:textId="029ECD0F" w:rsidR="0045447B" w:rsidRDefault="0045447B" w:rsidP="009312E4">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Naročnik si pridržuje pravico do plačila odškodnine, če mu</w:t>
      </w:r>
      <w:r w:rsidR="00BB100F">
        <w:rPr>
          <w:rFonts w:eastAsia="Calibri" w:cs="Times New Roman"/>
          <w:sz w:val="21"/>
          <w:szCs w:val="21"/>
          <w:lang w:eastAsia="en-US"/>
        </w:rPr>
        <w:t xml:space="preserve"> le ta nastane zaradi izvajalčeve zamude.</w:t>
      </w:r>
    </w:p>
    <w:p w14:paraId="0D510D8E" w14:textId="77777777" w:rsidR="00C964A5" w:rsidRDefault="00C964A5" w:rsidP="009312E4">
      <w:pPr>
        <w:suppressAutoHyphens w:val="0"/>
        <w:autoSpaceDN/>
        <w:spacing w:line="260" w:lineRule="atLeast"/>
        <w:jc w:val="both"/>
        <w:textAlignment w:val="auto"/>
        <w:rPr>
          <w:rFonts w:eastAsia="Calibri" w:cs="Times New Roman"/>
          <w:sz w:val="21"/>
          <w:szCs w:val="21"/>
          <w:lang w:eastAsia="en-US"/>
        </w:rPr>
      </w:pPr>
    </w:p>
    <w:p w14:paraId="01610A6B" w14:textId="178BF6ED" w:rsidR="00C964A5" w:rsidRDefault="00C964A5" w:rsidP="009312E4">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lastRenderedPageBreak/>
        <w:t>Ponudnik mora pri pripravi ponudbe in določanju ponudbene cene upoštevati vse materialne in nematerialne stroške, ki bodo potrebni za izve</w:t>
      </w:r>
      <w:r w:rsidR="003B37BA">
        <w:rPr>
          <w:rFonts w:eastAsia="Calibri" w:cs="Times New Roman"/>
          <w:sz w:val="21"/>
          <w:szCs w:val="21"/>
          <w:lang w:eastAsia="en-US"/>
        </w:rPr>
        <w:t>d</w:t>
      </w:r>
      <w:r>
        <w:rPr>
          <w:rFonts w:eastAsia="Calibri" w:cs="Times New Roman"/>
          <w:sz w:val="21"/>
          <w:szCs w:val="21"/>
          <w:lang w:eastAsia="en-US"/>
        </w:rPr>
        <w:t>bo predmeta naročila, vključno s stroški</w:t>
      </w:r>
      <w:r w:rsidR="003B37BA">
        <w:rPr>
          <w:rFonts w:eastAsia="Calibri" w:cs="Times New Roman"/>
          <w:sz w:val="21"/>
          <w:szCs w:val="21"/>
          <w:lang w:eastAsia="en-US"/>
        </w:rPr>
        <w:t xml:space="preserve"> dela, stroški prevoza in stroški izdelave ponudbene dokumentacije. </w:t>
      </w:r>
      <w:r w:rsidR="005A05A1">
        <w:rPr>
          <w:rFonts w:eastAsia="Calibri" w:cs="Times New Roman"/>
          <w:sz w:val="21"/>
          <w:szCs w:val="21"/>
          <w:lang w:eastAsia="en-US"/>
        </w:rPr>
        <w:t>Ponudnik ni upravičen do povračila kakršnekoli škode, četudi naročnik po sprejemu odločitve o oddaji javnega naročila odstopi od izvedbe javn</w:t>
      </w:r>
      <w:r w:rsidR="00162D5A">
        <w:rPr>
          <w:rFonts w:eastAsia="Calibri" w:cs="Times New Roman"/>
          <w:sz w:val="21"/>
          <w:szCs w:val="21"/>
          <w:lang w:eastAsia="en-US"/>
        </w:rPr>
        <w:t xml:space="preserve">ega naročila. Ponudniki ne smejo spreminjati pogojev in zahtev naročnika, ki so določeni </w:t>
      </w:r>
      <w:r w:rsidR="00E532B1">
        <w:rPr>
          <w:rFonts w:eastAsia="Calibri" w:cs="Times New Roman"/>
          <w:sz w:val="21"/>
          <w:szCs w:val="21"/>
          <w:lang w:eastAsia="en-US"/>
        </w:rPr>
        <w:t xml:space="preserve">v celotni </w:t>
      </w:r>
      <w:r w:rsidR="00AB4D1E">
        <w:rPr>
          <w:rFonts w:eastAsia="Calibri" w:cs="Times New Roman"/>
          <w:sz w:val="21"/>
          <w:szCs w:val="21"/>
          <w:lang w:eastAsia="en-US"/>
        </w:rPr>
        <w:t xml:space="preserve">razpisni dokumentaciji in obrazcih. </w:t>
      </w:r>
    </w:p>
    <w:p w14:paraId="2DB65327" w14:textId="77777777" w:rsidR="00AF4D91" w:rsidRDefault="00AF4D91" w:rsidP="00AF4D91">
      <w:pPr>
        <w:jc w:val="both"/>
        <w:rPr>
          <w:rFonts w:eastAsia="Calibri" w:cs="Times New Roman"/>
          <w:sz w:val="21"/>
          <w:szCs w:val="21"/>
          <w:lang w:eastAsia="en-US"/>
        </w:rPr>
      </w:pPr>
    </w:p>
    <w:p w14:paraId="3CE35033" w14:textId="4D1EB298" w:rsidR="00A9255B" w:rsidRPr="0087213F" w:rsidRDefault="001171D1" w:rsidP="00AF4D91">
      <w:pPr>
        <w:jc w:val="both"/>
        <w:rPr>
          <w:rFonts w:eastAsia="Calibri" w:cs="Times New Roman"/>
          <w:sz w:val="21"/>
          <w:szCs w:val="21"/>
          <w:lang w:eastAsia="en-US"/>
        </w:rPr>
      </w:pPr>
      <w:r w:rsidRPr="0087213F">
        <w:rPr>
          <w:rFonts w:eastAsia="Calibri" w:cs="Times New Roman"/>
          <w:sz w:val="21"/>
          <w:szCs w:val="21"/>
          <w:lang w:eastAsia="en-US"/>
        </w:rPr>
        <w:t>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8" w:name="_Toc509672545"/>
      <w:bookmarkStart w:id="9" w:name="_Toc94187043"/>
      <w:r w:rsidRPr="0087213F">
        <w:rPr>
          <w:rFonts w:ascii="Arial" w:hAnsi="Arial" w:cs="Arial"/>
          <w:b/>
          <w:bCs/>
          <w:caps/>
          <w:sz w:val="21"/>
          <w:szCs w:val="21"/>
        </w:rPr>
        <w:t>NAČIN ODDAJE JAVNEGA NAROČILA</w:t>
      </w:r>
      <w:bookmarkEnd w:id="6"/>
      <w:bookmarkEnd w:id="7"/>
      <w:bookmarkEnd w:id="8"/>
      <w:bookmarkEnd w:id="9"/>
    </w:p>
    <w:p w14:paraId="238FD88D" w14:textId="5ED8C040" w:rsidR="00000B4B"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w:t>
      </w:r>
      <w:r w:rsidR="00DD3F84" w:rsidRPr="00DD3F84">
        <w:rPr>
          <w:rFonts w:eastAsia="Calibri" w:cs="Times New Roman"/>
          <w:sz w:val="21"/>
          <w:szCs w:val="21"/>
          <w:lang w:eastAsia="en-US"/>
        </w:rPr>
        <w:t>Uradni list RS, št. 91/15, 14/18, 121/21, 10/22, 74/22 – odl. US, 100/22 – ZNUZSZS, 28/23 in 88/23 – ZOPNN-F</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xml:space="preserve">; v nadaljevanju ZJN-3) 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0" w:name="_Toc336851732"/>
      <w:bookmarkStart w:id="11" w:name="_Toc336851780"/>
    </w:p>
    <w:p w14:paraId="15D283BE" w14:textId="2BC019EF" w:rsidR="009C3991" w:rsidRPr="0087213F"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na podlagi pogojev in meril, določenih v razpisni dokumentaciji, izbral ponudnika, s katerim bo sklenil </w:t>
      </w:r>
      <w:r w:rsidR="008D3965">
        <w:rPr>
          <w:rFonts w:eastAsia="Calibri" w:cs="Times New Roman"/>
          <w:sz w:val="21"/>
          <w:szCs w:val="21"/>
          <w:lang w:eastAsia="en-US"/>
        </w:rPr>
        <w:t>pogodbo</w:t>
      </w:r>
      <w:r w:rsidR="00994149">
        <w:rPr>
          <w:rFonts w:eastAsia="Calibri" w:cs="Times New Roman"/>
          <w:sz w:val="21"/>
          <w:szCs w:val="21"/>
          <w:lang w:eastAsia="en-US"/>
        </w:rPr>
        <w:t xml:space="preserve"> za obdobje treh let</w:t>
      </w:r>
      <w:r w:rsidR="008D3965">
        <w:rPr>
          <w:rFonts w:eastAsia="Calibri" w:cs="Times New Roman"/>
          <w:sz w:val="21"/>
          <w:szCs w:val="21"/>
          <w:lang w:eastAsia="en-US"/>
        </w:rPr>
        <w:t xml:space="preserve">. </w:t>
      </w:r>
      <w:r w:rsidRPr="0087213F">
        <w:rPr>
          <w:rFonts w:eastAsia="Calibri" w:cs="Times New Roman"/>
          <w:sz w:val="21"/>
          <w:szCs w:val="21"/>
          <w:lang w:eastAsia="en-US"/>
        </w:rPr>
        <w:t xml:space="preserve"> </w:t>
      </w: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2" w:name="_Toc464638490"/>
      <w:bookmarkStart w:id="13" w:name="_Toc464638491"/>
      <w:bookmarkStart w:id="14" w:name="_Toc509672546"/>
      <w:bookmarkStart w:id="15" w:name="_Toc94187044"/>
      <w:bookmarkEnd w:id="12"/>
      <w:bookmarkEnd w:id="13"/>
      <w:r w:rsidRPr="0087213F">
        <w:rPr>
          <w:rFonts w:ascii="Arial" w:hAnsi="Arial" w:cs="Arial"/>
          <w:b/>
          <w:bCs/>
          <w:caps/>
          <w:sz w:val="21"/>
          <w:szCs w:val="21"/>
        </w:rPr>
        <w:t>rOK IN NAČIN PREDLOŽITVE PONUDBE</w:t>
      </w:r>
      <w:bookmarkEnd w:id="10"/>
      <w:bookmarkEnd w:id="11"/>
      <w:bookmarkEnd w:id="14"/>
      <w:bookmarkEnd w:id="15"/>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16"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16"/>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11"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3A654B7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12"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 xml:space="preserve">najkasneje </w:t>
      </w:r>
      <w:r w:rsidRPr="005A29B1">
        <w:rPr>
          <w:rFonts w:eastAsia="Calibri"/>
          <w:b/>
          <w:sz w:val="21"/>
          <w:szCs w:val="21"/>
        </w:rPr>
        <w:t xml:space="preserve">do </w:t>
      </w:r>
      <w:r w:rsidR="00235F21">
        <w:rPr>
          <w:rFonts w:eastAsia="Calibri"/>
          <w:b/>
          <w:sz w:val="21"/>
          <w:szCs w:val="21"/>
        </w:rPr>
        <w:t>21</w:t>
      </w:r>
      <w:r w:rsidR="0031486C">
        <w:rPr>
          <w:rFonts w:eastAsia="Calibri"/>
          <w:b/>
          <w:sz w:val="21"/>
          <w:szCs w:val="21"/>
        </w:rPr>
        <w:t xml:space="preserve">. </w:t>
      </w:r>
      <w:r w:rsidR="00610FBE">
        <w:rPr>
          <w:rFonts w:eastAsia="Calibri"/>
          <w:b/>
          <w:sz w:val="21"/>
          <w:szCs w:val="21"/>
        </w:rPr>
        <w:t>4</w:t>
      </w:r>
      <w:r w:rsidR="00E334B5">
        <w:rPr>
          <w:rFonts w:eastAsia="Calibri"/>
          <w:b/>
          <w:sz w:val="21"/>
          <w:szCs w:val="21"/>
        </w:rPr>
        <w:t>.</w:t>
      </w:r>
      <w:r w:rsidR="00E76549">
        <w:rPr>
          <w:rFonts w:eastAsia="Calibri"/>
          <w:b/>
          <w:sz w:val="21"/>
          <w:szCs w:val="21"/>
        </w:rPr>
        <w:t xml:space="preserve"> </w:t>
      </w:r>
      <w:r w:rsidR="00E334B5">
        <w:rPr>
          <w:rFonts w:eastAsia="Calibri"/>
          <w:b/>
          <w:sz w:val="21"/>
          <w:szCs w:val="21"/>
        </w:rPr>
        <w:t>202</w:t>
      </w:r>
      <w:r w:rsidR="00610FBE">
        <w:rPr>
          <w:rFonts w:eastAsia="Calibri"/>
          <w:b/>
          <w:sz w:val="21"/>
          <w:szCs w:val="21"/>
        </w:rPr>
        <w:t>5</w:t>
      </w:r>
      <w:r w:rsidRPr="005A29B1">
        <w:rPr>
          <w:rFonts w:eastAsia="Calibri" w:cs="Times New Roman"/>
          <w:b/>
          <w:sz w:val="21"/>
          <w:szCs w:val="21"/>
          <w:lang w:eastAsia="en-US"/>
        </w:rPr>
        <w:t xml:space="preserve"> do </w:t>
      </w:r>
      <w:r w:rsidR="00730F63" w:rsidRPr="005A29B1">
        <w:rPr>
          <w:rFonts w:eastAsia="Calibri" w:cs="Times New Roman"/>
          <w:b/>
          <w:sz w:val="21"/>
          <w:szCs w:val="21"/>
          <w:lang w:eastAsia="en-US"/>
        </w:rPr>
        <w:t>10.</w:t>
      </w:r>
      <w:r w:rsidR="00E32C33" w:rsidRPr="005A29B1">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13"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7" w:name="_Toc467501160"/>
      <w:bookmarkStart w:id="18" w:name="_Toc467501161"/>
      <w:bookmarkStart w:id="19" w:name="_Toc336851733"/>
      <w:bookmarkStart w:id="20" w:name="_Toc336851781"/>
      <w:bookmarkStart w:id="21" w:name="_Toc509672547"/>
      <w:bookmarkStart w:id="22" w:name="_Toc94187045"/>
      <w:bookmarkEnd w:id="17"/>
      <w:bookmarkEnd w:id="18"/>
      <w:r w:rsidRPr="0087213F">
        <w:rPr>
          <w:rFonts w:ascii="Arial" w:hAnsi="Arial" w:cs="Arial"/>
          <w:b/>
          <w:bCs/>
          <w:caps/>
          <w:sz w:val="21"/>
          <w:szCs w:val="21"/>
        </w:rPr>
        <w:lastRenderedPageBreak/>
        <w:t>ČAS IN KRAJ ODPIRANJA PONUDB</w:t>
      </w:r>
      <w:bookmarkEnd w:id="19"/>
      <w:bookmarkEnd w:id="20"/>
      <w:bookmarkEnd w:id="21"/>
      <w:bookmarkEnd w:id="22"/>
      <w:r w:rsidRPr="0087213F">
        <w:rPr>
          <w:rFonts w:ascii="Arial" w:hAnsi="Arial" w:cs="Arial"/>
          <w:b/>
          <w:bCs/>
          <w:caps/>
          <w:sz w:val="21"/>
          <w:szCs w:val="21"/>
        </w:rPr>
        <w:t xml:space="preserve"> </w:t>
      </w:r>
    </w:p>
    <w:p w14:paraId="67596760" w14:textId="06D4CA49"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235F21">
        <w:rPr>
          <w:rFonts w:eastAsia="Calibri" w:cs="Times New Roman"/>
          <w:b/>
          <w:sz w:val="21"/>
          <w:szCs w:val="21"/>
          <w:lang w:eastAsia="en-US"/>
        </w:rPr>
        <w:t>21</w:t>
      </w:r>
      <w:r w:rsidR="00610FBE">
        <w:rPr>
          <w:rFonts w:eastAsia="Calibri" w:cs="Times New Roman"/>
          <w:b/>
          <w:sz w:val="21"/>
          <w:szCs w:val="21"/>
          <w:lang w:eastAsia="en-US"/>
        </w:rPr>
        <w:t>.4.2025</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E32C33">
        <w:rPr>
          <w:rFonts w:eastAsia="Calibri" w:cs="Times New Roman"/>
          <w:b/>
          <w:sz w:val="21"/>
          <w:szCs w:val="21"/>
          <w:lang w:eastAsia="en-US"/>
        </w:rPr>
        <w:t>1.00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14"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3" w:name="_Toc336851734"/>
      <w:bookmarkStart w:id="24" w:name="_Toc336851782"/>
      <w:bookmarkStart w:id="25" w:name="_Toc509672549"/>
      <w:bookmarkStart w:id="26" w:name="_Toc94187046"/>
      <w:r w:rsidRPr="0087213F">
        <w:rPr>
          <w:rFonts w:ascii="Arial" w:hAnsi="Arial" w:cs="Arial"/>
          <w:b/>
          <w:bCs/>
          <w:caps/>
          <w:sz w:val="21"/>
          <w:szCs w:val="21"/>
        </w:rPr>
        <w:t>PRAVNA PODLAGA</w:t>
      </w:r>
      <w:bookmarkEnd w:id="23"/>
      <w:bookmarkEnd w:id="24"/>
      <w:bookmarkEnd w:id="25"/>
      <w:bookmarkEnd w:id="26"/>
    </w:p>
    <w:p w14:paraId="04569D83" w14:textId="7369132A"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w:t>
      </w:r>
      <w:r w:rsidR="00B30107">
        <w:rPr>
          <w:rFonts w:eastAsia="Calibri" w:cs="Times New Roman"/>
          <w:sz w:val="21"/>
          <w:szCs w:val="21"/>
          <w:lang w:eastAsia="en-US"/>
        </w:rPr>
        <w:t xml:space="preserve">, </w:t>
      </w:r>
      <w:r w:rsidR="00C840FB">
        <w:rPr>
          <w:rFonts w:eastAsia="Calibri" w:cs="Times New Roman"/>
          <w:sz w:val="21"/>
          <w:szCs w:val="21"/>
          <w:lang w:eastAsia="en-US"/>
        </w:rPr>
        <w:t>področje obligacij</w:t>
      </w:r>
      <w:r w:rsidRPr="0087213F">
        <w:rPr>
          <w:rFonts w:eastAsia="Calibri" w:cs="Times New Roman"/>
          <w:sz w:val="21"/>
          <w:szCs w:val="21"/>
          <w:lang w:eastAsia="en-US"/>
        </w:rPr>
        <w:t xml:space="preserve">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7" w:name="_Toc464638497"/>
      <w:bookmarkStart w:id="28" w:name="_Toc464638498"/>
      <w:bookmarkStart w:id="29" w:name="_Toc336851735"/>
      <w:bookmarkStart w:id="30" w:name="_Toc336851783"/>
      <w:bookmarkStart w:id="31" w:name="_Toc371662750"/>
      <w:bookmarkStart w:id="32" w:name="_Toc509672550"/>
      <w:bookmarkStart w:id="33" w:name="_Toc94187047"/>
      <w:bookmarkStart w:id="34" w:name="_Toc336851736"/>
      <w:bookmarkStart w:id="35" w:name="_Toc336851784"/>
      <w:bookmarkEnd w:id="27"/>
      <w:bookmarkEnd w:id="28"/>
      <w:r w:rsidRPr="0087213F">
        <w:rPr>
          <w:rFonts w:ascii="Arial" w:hAnsi="Arial" w:cs="Arial"/>
          <w:b/>
          <w:bCs/>
          <w:caps/>
          <w:sz w:val="21"/>
          <w:szCs w:val="21"/>
        </w:rPr>
        <w:t xml:space="preserve">TEMELJNA PRAVILA </w:t>
      </w:r>
      <w:bookmarkEnd w:id="29"/>
      <w:bookmarkEnd w:id="30"/>
      <w:r w:rsidRPr="0087213F">
        <w:rPr>
          <w:rFonts w:ascii="Arial" w:hAnsi="Arial" w:cs="Arial"/>
          <w:b/>
          <w:bCs/>
          <w:caps/>
          <w:sz w:val="21"/>
          <w:szCs w:val="21"/>
        </w:rPr>
        <w:t>za dostop, obvestila in pojasnila v zvezi z razpisno dokumentacijo</w:t>
      </w:r>
      <w:bookmarkEnd w:id="31"/>
      <w:bookmarkEnd w:id="32"/>
      <w:bookmarkEnd w:id="33"/>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6" w:name="_Toc509672551"/>
      <w:bookmarkStart w:id="37" w:name="_Toc94187048"/>
      <w:r w:rsidRPr="00197BC2">
        <w:rPr>
          <w:rFonts w:ascii="Arial" w:hAnsi="Arial" w:cs="Arial"/>
          <w:b/>
          <w:smallCaps/>
        </w:rPr>
        <w:t>dostop do razpisne dokumentacije</w:t>
      </w:r>
      <w:bookmarkEnd w:id="34"/>
      <w:bookmarkEnd w:id="35"/>
      <w:bookmarkEnd w:id="36"/>
      <w:bookmarkEnd w:id="37"/>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8" w:name="_Toc464638501"/>
      <w:bookmarkStart w:id="39" w:name="_Toc464638503"/>
      <w:bookmarkStart w:id="40" w:name="_Toc336851737"/>
      <w:bookmarkStart w:id="41" w:name="_Toc336851785"/>
      <w:bookmarkStart w:id="42" w:name="_Toc509672552"/>
      <w:bookmarkStart w:id="43" w:name="_Toc94187049"/>
      <w:bookmarkEnd w:id="38"/>
      <w:bookmarkEnd w:id="39"/>
      <w:r w:rsidRPr="00197BC2">
        <w:rPr>
          <w:rFonts w:ascii="Arial" w:hAnsi="Arial" w:cs="Arial"/>
          <w:b/>
          <w:smallCaps/>
        </w:rPr>
        <w:t>obvestila in pojasnila v zvezi z razpisno dokumentacijo</w:t>
      </w:r>
      <w:bookmarkEnd w:id="40"/>
      <w:bookmarkEnd w:id="41"/>
      <w:bookmarkEnd w:id="42"/>
      <w:bookmarkEnd w:id="43"/>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16DA01A9"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235F21">
        <w:rPr>
          <w:rFonts w:eastAsia="Calibri" w:cs="Times New Roman"/>
          <w:b/>
          <w:bCs/>
          <w:sz w:val="21"/>
          <w:szCs w:val="21"/>
          <w:lang w:eastAsia="en-US"/>
        </w:rPr>
        <w:t>14</w:t>
      </w:r>
      <w:r w:rsidR="00482A9C">
        <w:rPr>
          <w:rFonts w:eastAsia="Calibri" w:cs="Times New Roman"/>
          <w:b/>
          <w:bCs/>
          <w:sz w:val="21"/>
          <w:szCs w:val="21"/>
          <w:lang w:eastAsia="en-US"/>
        </w:rPr>
        <w:t xml:space="preserve">. </w:t>
      </w:r>
      <w:r w:rsidR="00610FBE">
        <w:rPr>
          <w:rFonts w:eastAsia="Calibri" w:cs="Times New Roman"/>
          <w:b/>
          <w:bCs/>
          <w:sz w:val="21"/>
          <w:szCs w:val="21"/>
          <w:lang w:eastAsia="en-US"/>
        </w:rPr>
        <w:t>4</w:t>
      </w:r>
      <w:r w:rsidR="00482A9C">
        <w:rPr>
          <w:rFonts w:eastAsia="Calibri" w:cs="Times New Roman"/>
          <w:b/>
          <w:bCs/>
          <w:sz w:val="21"/>
          <w:szCs w:val="21"/>
          <w:lang w:eastAsia="en-US"/>
        </w:rPr>
        <w:t>. 202</w:t>
      </w:r>
      <w:r w:rsidR="00610FBE">
        <w:rPr>
          <w:rFonts w:eastAsia="Calibri" w:cs="Times New Roman"/>
          <w:b/>
          <w:bCs/>
          <w:sz w:val="21"/>
          <w:szCs w:val="21"/>
          <w:lang w:eastAsia="en-US"/>
        </w:rPr>
        <w:t>5</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9C5A2C" w14:textId="0883AF7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4"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767E5E6B" w14:textId="7B33B25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v svoji ponudbi označiti tiste podatke, ki pomenijo poslovno skrivnost po 39. členu Zakona o gospodarskih družbah (</w:t>
      </w:r>
      <w:r w:rsidR="00DD3F84" w:rsidRPr="00DD3F84">
        <w:rPr>
          <w:rFonts w:eastAsia="Calibri" w:cs="Times New Roman"/>
          <w:sz w:val="21"/>
          <w:szCs w:val="21"/>
          <w:lang w:eastAsia="en-US"/>
        </w:rPr>
        <w:t>Uradni list RS, št. 65/09 – uradno prečiščeno besedilo, 33/11, 91/11, 32/12, 57/12, 44/13 – odl. US, 82/13, 55/15, 15/17, 22/19 – ZPosS, 158/20 – ZIntPK-C, 18/21, 18/23 – ZDU-1O in 75/23)</w:t>
      </w:r>
      <w:r w:rsidRPr="0087213F">
        <w:rPr>
          <w:rFonts w:eastAsia="Calibri" w:cs="Times New Roman"/>
          <w:sz w:val="21"/>
          <w:szCs w:val="21"/>
          <w:lang w:eastAsia="en-US"/>
        </w:rPr>
        <w:t xml:space="preserve"> 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člena ZJN-3 in določbe Zakona o dostopu do informacij javnega značaja (</w:t>
      </w:r>
      <w:r w:rsidR="00917555" w:rsidRPr="00917555">
        <w:rPr>
          <w:rFonts w:eastAsia="Calibri" w:cs="Times New Roman"/>
          <w:sz w:val="21"/>
          <w:szCs w:val="21"/>
          <w:lang w:eastAsia="en-US"/>
        </w:rPr>
        <w:t>Uradni list RS, št. 51/06 – uradno prečiščeno besedilo, 117/06 – ZDavP-2, 23/14, 50/14, 19/15 – odl. US, 102/15, 7/18 in 141/22</w:t>
      </w:r>
      <w:r w:rsidRPr="0087213F">
        <w:rPr>
          <w:rFonts w:eastAsia="Calibri" w:cs="Times New Roman"/>
          <w:sz w:val="21"/>
          <w:szCs w:val="21"/>
          <w:lang w:eastAsia="en-US"/>
        </w:rPr>
        <w:t>).</w:t>
      </w:r>
    </w:p>
    <w:p w14:paraId="68F92BBD"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bookmarkEnd w:id="44"/>
    <w:p w14:paraId="3D75E71F" w14:textId="20B5E2C0"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lastRenderedPageBreak/>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F3075DD"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p>
    <w:p w14:paraId="312684D0"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2DC1FE33"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p>
    <w:p w14:paraId="0E1D5BB4" w14:textId="6201B999" w:rsidR="0044169D" w:rsidRPr="0087213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bo naročnik takšno ponudbo kot nepravilno izločil iz nadaljnjega postopka.</w:t>
      </w: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509672553"/>
      <w:bookmarkStart w:id="66" w:name="_Toc9418705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87213F">
        <w:rPr>
          <w:rFonts w:ascii="Arial" w:hAnsi="Arial" w:cs="Arial"/>
          <w:b/>
          <w:bCs/>
          <w:caps/>
          <w:sz w:val="21"/>
          <w:szCs w:val="21"/>
        </w:rPr>
        <w:t>ugotavljanje sposobnosti</w:t>
      </w:r>
      <w:bookmarkEnd w:id="65"/>
      <w:bookmarkEnd w:id="66"/>
      <w:r w:rsidR="00BC00B3">
        <w:rPr>
          <w:rFonts w:ascii="Arial" w:hAnsi="Arial" w:cs="Arial"/>
          <w:b/>
          <w:bCs/>
          <w:caps/>
          <w:sz w:val="21"/>
          <w:szCs w:val="21"/>
        </w:rPr>
        <w:t xml:space="preserve"> ZA SODELOVANJE V POSTOPKU ODDAJE JAVNEGA NAROČILA IN DOKAZILA</w:t>
      </w:r>
    </w:p>
    <w:p w14:paraId="239DD4DE" w14:textId="77777777" w:rsidR="00652C5C"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3C7D65A6" w14:textId="77777777" w:rsidR="006E4579" w:rsidRDefault="006E4579" w:rsidP="00652C5C">
      <w:pPr>
        <w:suppressAutoHyphens w:val="0"/>
        <w:autoSpaceDN/>
        <w:spacing w:line="260" w:lineRule="atLeast"/>
        <w:jc w:val="both"/>
        <w:textAlignment w:val="auto"/>
        <w:rPr>
          <w:rFonts w:eastAsia="Calibri" w:cs="Times New Roman"/>
          <w:sz w:val="21"/>
          <w:szCs w:val="21"/>
          <w:lang w:eastAsia="en-US"/>
        </w:rPr>
      </w:pPr>
    </w:p>
    <w:p w14:paraId="7B5A5F49" w14:textId="6A976663" w:rsidR="006E4579" w:rsidRPr="0087213F" w:rsidRDefault="004C6ED0"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Ob predložitvi ponudbe bo naročnik namesto potrdil, ki jih izdajajo javni organi ali tretje osebe, v skladu z 79. členom ZJN-3 sprejel ESPD,</w:t>
      </w:r>
      <w:r w:rsidR="00476738">
        <w:rPr>
          <w:rFonts w:eastAsia="Calibri" w:cs="Times New Roman"/>
          <w:sz w:val="21"/>
          <w:szCs w:val="21"/>
          <w:lang w:eastAsia="en-US"/>
        </w:rPr>
        <w:t xml:space="preserve"> ki predstavlja lastno izjavo, kot predhodni dokaz v zvezi s točkami</w:t>
      </w:r>
      <w:r w:rsidR="00AD7473">
        <w:rPr>
          <w:rFonts w:eastAsia="Calibri" w:cs="Times New Roman"/>
          <w:sz w:val="21"/>
          <w:szCs w:val="21"/>
          <w:lang w:eastAsia="en-US"/>
        </w:rPr>
        <w:t xml:space="preserve"> 9.1 do 9.</w:t>
      </w:r>
      <w:r w:rsidR="008346B1">
        <w:rPr>
          <w:rFonts w:eastAsia="Calibri" w:cs="Times New Roman"/>
          <w:sz w:val="21"/>
          <w:szCs w:val="21"/>
          <w:lang w:eastAsia="en-US"/>
        </w:rPr>
        <w:t>5</w:t>
      </w:r>
      <w:r w:rsidR="00AD7473">
        <w:rPr>
          <w:rFonts w:eastAsia="Calibri" w:cs="Times New Roman"/>
          <w:sz w:val="21"/>
          <w:szCs w:val="21"/>
          <w:lang w:eastAsia="en-US"/>
        </w:rPr>
        <w:t xml:space="preserve"> teh navodil.</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178288C6" w:rsidR="00231ECE"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w:t>
      </w:r>
      <w:r w:rsidR="00351986">
        <w:rPr>
          <w:rFonts w:eastAsia="Calibri" w:cs="Times New Roman"/>
          <w:sz w:val="21"/>
          <w:szCs w:val="21"/>
          <w:lang w:eastAsia="en-US"/>
        </w:rPr>
        <w:t xml:space="preserve"> kot dokaz neobstoja razlogov za izključitev iz točke 9.1 teh navodil in kot dokaz izpolnjevanja pogojev za sodelovanje iz točk 9.</w:t>
      </w:r>
      <w:r w:rsidR="00DA121D">
        <w:rPr>
          <w:rFonts w:eastAsia="Calibri" w:cs="Times New Roman"/>
          <w:sz w:val="21"/>
          <w:szCs w:val="21"/>
          <w:lang w:eastAsia="en-US"/>
        </w:rPr>
        <w:t>2</w:t>
      </w:r>
      <w:r w:rsidR="00351986">
        <w:rPr>
          <w:rFonts w:eastAsia="Calibri" w:cs="Times New Roman"/>
          <w:sz w:val="21"/>
          <w:szCs w:val="21"/>
          <w:lang w:eastAsia="en-US"/>
        </w:rPr>
        <w:t xml:space="preserve"> do </w:t>
      </w:r>
      <w:r w:rsidR="008346B1">
        <w:rPr>
          <w:rFonts w:eastAsia="Calibri" w:cs="Times New Roman"/>
          <w:sz w:val="21"/>
          <w:szCs w:val="21"/>
          <w:lang w:eastAsia="en-US"/>
        </w:rPr>
        <w:t>9.5</w:t>
      </w:r>
      <w:r w:rsidR="00DA121D">
        <w:rPr>
          <w:rFonts w:eastAsia="Calibri" w:cs="Times New Roman"/>
          <w:sz w:val="21"/>
          <w:szCs w:val="21"/>
          <w:lang w:eastAsia="en-US"/>
        </w:rPr>
        <w:t xml:space="preserve"> teh navodil. Če ni v teh na</w:t>
      </w:r>
      <w:r w:rsidR="00A211FF">
        <w:rPr>
          <w:rFonts w:eastAsia="Calibri" w:cs="Times New Roman"/>
          <w:sz w:val="21"/>
          <w:szCs w:val="21"/>
          <w:lang w:eastAsia="en-US"/>
        </w:rPr>
        <w:t xml:space="preserve">vodilih za posamezne dokumente določeno drugače, zadošča predložitev kopij zahtevanih dokumentov. Naročnik si pridržuje </w:t>
      </w:r>
      <w:r w:rsidR="00845A7F">
        <w:rPr>
          <w:rFonts w:eastAsia="Calibri" w:cs="Times New Roman"/>
          <w:sz w:val="21"/>
          <w:szCs w:val="21"/>
          <w:lang w:eastAsia="en-US"/>
        </w:rPr>
        <w:t xml:space="preserve">pravico do vpogleda v originalne dokumente. </w:t>
      </w:r>
    </w:p>
    <w:p w14:paraId="6F1C46B6" w14:textId="77777777" w:rsidR="00DF5E24" w:rsidRDefault="00DF5E24" w:rsidP="00231ECE">
      <w:pPr>
        <w:suppressAutoHyphens w:val="0"/>
        <w:autoSpaceDN/>
        <w:spacing w:line="260" w:lineRule="atLeast"/>
        <w:jc w:val="both"/>
        <w:textAlignment w:val="auto"/>
        <w:rPr>
          <w:rFonts w:eastAsia="Calibri" w:cs="Times New Roman"/>
          <w:sz w:val="21"/>
          <w:szCs w:val="21"/>
          <w:lang w:eastAsia="en-US"/>
        </w:rPr>
      </w:pPr>
    </w:p>
    <w:p w14:paraId="3081350C" w14:textId="02BEC5E4"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231ECE">
        <w:rPr>
          <w:rFonts w:eastAsia="Calibri" w:cs="Times New Roman"/>
          <w:sz w:val="21"/>
          <w:szCs w:val="21"/>
          <w:lang w:eastAsia="en-US"/>
        </w:rPr>
        <w:t>Gospodarski subjekt lahko dokazila o neobstoju izključitvenih razlogov iz točke 9.1 teh navodil</w:t>
      </w:r>
      <w:r w:rsidR="00845A7F">
        <w:rPr>
          <w:rFonts w:eastAsia="Calibri" w:cs="Times New Roman"/>
          <w:sz w:val="21"/>
          <w:szCs w:val="21"/>
          <w:lang w:eastAsia="en-US"/>
        </w:rPr>
        <w:t xml:space="preserve"> in dokazila o izpolnjevanju pogojev za sodelovanje iz točk 9.2 do </w:t>
      </w:r>
      <w:r w:rsidR="008346B1">
        <w:rPr>
          <w:rFonts w:eastAsia="Calibri" w:cs="Times New Roman"/>
          <w:sz w:val="21"/>
          <w:szCs w:val="21"/>
          <w:lang w:eastAsia="en-US"/>
        </w:rPr>
        <w:t>9.5</w:t>
      </w:r>
      <w:r w:rsidR="00845A7F">
        <w:rPr>
          <w:rFonts w:eastAsia="Calibri" w:cs="Times New Roman"/>
          <w:sz w:val="21"/>
          <w:szCs w:val="21"/>
          <w:lang w:eastAsia="en-US"/>
        </w:rPr>
        <w:t xml:space="preserve"> </w:t>
      </w:r>
      <w:r w:rsidR="00A32C31">
        <w:rPr>
          <w:rFonts w:eastAsia="Calibri" w:cs="Times New Roman"/>
          <w:sz w:val="21"/>
          <w:szCs w:val="21"/>
          <w:lang w:eastAsia="en-US"/>
        </w:rPr>
        <w:t>teh navodil</w:t>
      </w:r>
      <w:r w:rsidRPr="00231ECE">
        <w:rPr>
          <w:rFonts w:eastAsia="Calibri" w:cs="Times New Roman"/>
          <w:sz w:val="21"/>
          <w:szCs w:val="21"/>
          <w:lang w:eastAsia="en-US"/>
        </w:rPr>
        <w:t xml:space="preserve"> 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w:t>
      </w:r>
      <w:r w:rsidRPr="0087213F">
        <w:rPr>
          <w:rFonts w:eastAsia="Calibri" w:cs="Times New Roman"/>
          <w:sz w:val="21"/>
          <w:szCs w:val="21"/>
          <w:lang w:eastAsia="en-US"/>
        </w:rPr>
        <w:lastRenderedPageBreak/>
        <w:t xml:space="preserve">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BC5BFFC" w14:textId="320D3F75" w:rsidR="00117E90" w:rsidRPr="0087213F"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509672555"/>
      <w:bookmarkStart w:id="84" w:name="_Toc94187052"/>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Pr>
          <w:b/>
          <w:bCs/>
          <w:sz w:val="21"/>
          <w:szCs w:val="21"/>
        </w:rPr>
        <w:t xml:space="preserve">9.1 </w:t>
      </w:r>
      <w:r w:rsidR="008006A0" w:rsidRPr="00BC00B3">
        <w:rPr>
          <w:b/>
          <w:bCs/>
          <w:sz w:val="21"/>
          <w:szCs w:val="21"/>
        </w:rPr>
        <w:t>RAZLOGI ZA IZKLJUČITEV</w:t>
      </w:r>
      <w:bookmarkEnd w:id="83"/>
      <w:bookmarkEnd w:id="84"/>
    </w:p>
    <w:p w14:paraId="44CCA895" w14:textId="53E33A04" w:rsidR="00652C5C" w:rsidRPr="004F5999"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4F5999">
        <w:rPr>
          <w:rFonts w:eastAsia="Calibri" w:cs="Times New Roman"/>
          <w:i/>
          <w:iCs/>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5" w:name="_Hlk512240301"/>
      <w:r w:rsidRPr="0087213F">
        <w:rPr>
          <w:rFonts w:eastAsia="Calibri" w:cs="Times New Roman"/>
          <w:b/>
          <w:sz w:val="21"/>
          <w:szCs w:val="21"/>
          <w:lang w:eastAsia="en-US"/>
        </w:rPr>
        <w:t>Soglasje za pridobitev podatkov iz kazenskih evidenc</w:t>
      </w:r>
    </w:p>
    <w:bookmarkEnd w:id="85"/>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C6853F4" w14:textId="77777777" w:rsidR="007113CA" w:rsidRDefault="007113CA"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p>
    <w:p w14:paraId="1279A0CD" w14:textId="71148CBE"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7113CA"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7113CA">
        <w:rPr>
          <w:rFonts w:eastAsia="Calibri" w:cs="Times New Roman"/>
          <w:i/>
          <w:iCs/>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6" w:name="_Hlk534623533"/>
      <w:r w:rsidRPr="0087213F">
        <w:rPr>
          <w:rFonts w:eastAsia="Calibri" w:cs="Times New Roman"/>
          <w:b/>
          <w:sz w:val="21"/>
          <w:szCs w:val="21"/>
          <w:lang w:eastAsia="en-US"/>
        </w:rPr>
        <w:t>Izpolnjen obrazec ESPD za vse gospodarske subjekte v ponudbi.</w:t>
      </w:r>
    </w:p>
    <w:bookmarkEnd w:id="86"/>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7D30909" w14:textId="19248E36" w:rsidR="00652C5C" w:rsidRPr="00A20EDA"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7113CA">
        <w:rPr>
          <w:rFonts w:eastAsia="Calibri" w:cs="Times New Roman"/>
          <w:i/>
          <w:iCs/>
          <w:sz w:val="21"/>
          <w:szCs w:val="21"/>
          <w:lang w:eastAsia="en-US"/>
        </w:rPr>
        <w:t>Gospodarski subjekt na dan, ko poteče rok za oddajo ponudb ne sme biti uvrščen v evidenco gospodarskih subjektov z negativnimi referencami iz a) točke četrtega odstavka 75. člena ZJN-3.</w:t>
      </w: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87"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88"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89" w:name="_Hlk511824495"/>
      <w:bookmarkEnd w:id="87"/>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88"/>
    <w:bookmarkEnd w:id="89"/>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Pr="004C2159" w:rsidRDefault="0045740D" w:rsidP="008006A0">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4C2159">
        <w:rPr>
          <w:rFonts w:eastAsia="Calibri" w:cs="Times New Roman"/>
          <w:i/>
          <w:iCs/>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Pr="004C2159" w:rsidRDefault="00D1048C" w:rsidP="00D1048C">
      <w:pPr>
        <w:suppressAutoHyphens w:val="0"/>
        <w:autoSpaceDN/>
        <w:spacing w:line="260" w:lineRule="atLeast"/>
        <w:jc w:val="both"/>
        <w:textAlignment w:val="auto"/>
        <w:rPr>
          <w:rFonts w:eastAsia="Calibri" w:cs="Times New Roman"/>
          <w:i/>
          <w:iCs/>
          <w:sz w:val="21"/>
          <w:szCs w:val="21"/>
          <w:lang w:eastAsia="en-US"/>
        </w:rPr>
      </w:pPr>
    </w:p>
    <w:p w14:paraId="6F640058" w14:textId="5A344AF3" w:rsidR="00D1048C" w:rsidRPr="004C2159" w:rsidRDefault="002A4C06" w:rsidP="00D1048C">
      <w:pPr>
        <w:suppressAutoHyphens w:val="0"/>
        <w:autoSpaceDN/>
        <w:spacing w:line="260" w:lineRule="atLeast"/>
        <w:ind w:left="284"/>
        <w:jc w:val="both"/>
        <w:textAlignment w:val="auto"/>
        <w:rPr>
          <w:rFonts w:eastAsia="Calibri" w:cs="Times New Roman"/>
          <w:i/>
          <w:iCs/>
          <w:sz w:val="21"/>
          <w:szCs w:val="21"/>
          <w:lang w:eastAsia="en-US"/>
        </w:rPr>
      </w:pPr>
      <w:r w:rsidRPr="004C2159">
        <w:rPr>
          <w:rFonts w:eastAsia="Calibri" w:cs="Times New Roman"/>
          <w:i/>
          <w:iCs/>
          <w:sz w:val="21"/>
          <w:szCs w:val="21"/>
          <w:lang w:eastAsia="en-US"/>
        </w:rPr>
        <w:lastRenderedPageBreak/>
        <w:t xml:space="preserve">V kolikor je gospodarski subjekt v položaju iz zgornjega odstavka, lahko naročniku v skladu </w:t>
      </w:r>
      <w:r w:rsidR="004C2159">
        <w:rPr>
          <w:rFonts w:eastAsia="Calibri" w:cs="Times New Roman"/>
          <w:i/>
          <w:iCs/>
          <w:sz w:val="21"/>
          <w:szCs w:val="21"/>
          <w:lang w:eastAsia="en-US"/>
        </w:rPr>
        <w:t xml:space="preserve">z </w:t>
      </w:r>
      <w:r w:rsidR="00E34CBE" w:rsidRPr="004C2159">
        <w:rPr>
          <w:rFonts w:eastAsia="Calibri" w:cs="Times New Roman"/>
          <w:i/>
          <w:iCs/>
          <w:sz w:val="21"/>
          <w:szCs w:val="21"/>
          <w:lang w:eastAsia="en-US"/>
        </w:rPr>
        <w:t>devet</w:t>
      </w:r>
      <w:r w:rsidR="004C2159">
        <w:rPr>
          <w:rFonts w:eastAsia="Calibri" w:cs="Times New Roman"/>
          <w:i/>
          <w:iCs/>
          <w:sz w:val="21"/>
          <w:szCs w:val="21"/>
          <w:lang w:eastAsia="en-US"/>
        </w:rPr>
        <w:t>im</w:t>
      </w:r>
      <w:r w:rsidR="00E34CBE" w:rsidRPr="004C2159">
        <w:rPr>
          <w:rFonts w:eastAsia="Calibri" w:cs="Times New Roman"/>
          <w:i/>
          <w:iCs/>
          <w:sz w:val="21"/>
          <w:szCs w:val="21"/>
          <w:lang w:eastAsia="en-US"/>
        </w:rPr>
        <w:t xml:space="preserve"> odstavk</w:t>
      </w:r>
      <w:r w:rsidR="004C2159">
        <w:rPr>
          <w:rFonts w:eastAsia="Calibri" w:cs="Times New Roman"/>
          <w:i/>
          <w:iCs/>
          <w:sz w:val="21"/>
          <w:szCs w:val="21"/>
          <w:lang w:eastAsia="en-US"/>
        </w:rPr>
        <w:t>om</w:t>
      </w:r>
      <w:r w:rsidR="00E34CBE" w:rsidRPr="004C2159">
        <w:rPr>
          <w:rFonts w:eastAsia="Calibri" w:cs="Times New Roman"/>
          <w:i/>
          <w:iCs/>
          <w:sz w:val="21"/>
          <w:szCs w:val="21"/>
          <w:lang w:eastAsia="en-US"/>
        </w:rPr>
        <w:t xml:space="preserve"> 75. člena ZJN-3 </w:t>
      </w:r>
      <w:r w:rsidR="004C2159">
        <w:rPr>
          <w:rFonts w:eastAsia="Calibri" w:cs="Times New Roman"/>
          <w:i/>
          <w:iCs/>
          <w:sz w:val="21"/>
          <w:szCs w:val="21"/>
          <w:lang w:eastAsia="en-US"/>
        </w:rPr>
        <w:t xml:space="preserve">najkasneje do roka za oddajo ponudb </w:t>
      </w:r>
      <w:r w:rsidR="00E34CBE" w:rsidRPr="004C2159">
        <w:rPr>
          <w:rFonts w:eastAsia="Calibri" w:cs="Times New Roman"/>
          <w:i/>
          <w:iCs/>
          <w:sz w:val="21"/>
          <w:szCs w:val="21"/>
          <w:lang w:eastAsia="en-US"/>
        </w:rPr>
        <w:t xml:space="preserve">predloži dokazila, da je sprejel zadostne ukrepe, s katerimi lahko dokaže svojo zanesljivost kljub </w:t>
      </w:r>
      <w:r w:rsidR="00E47A53" w:rsidRPr="004C2159">
        <w:rPr>
          <w:rFonts w:eastAsia="Calibri" w:cs="Times New Roman"/>
          <w:i/>
          <w:iCs/>
          <w:sz w:val="21"/>
          <w:szCs w:val="21"/>
          <w:lang w:eastAsia="en-US"/>
        </w:rPr>
        <w:t>obstoju razlogov za izključitev</w:t>
      </w:r>
      <w:r w:rsidR="00BC00B3" w:rsidRPr="004C2159">
        <w:rPr>
          <w:rFonts w:eastAsia="Calibri" w:cs="Times New Roman"/>
          <w:i/>
          <w:iCs/>
          <w:sz w:val="21"/>
          <w:szCs w:val="21"/>
          <w:lang w:eastAsia="en-US"/>
        </w:rPr>
        <w:t>.</w:t>
      </w:r>
    </w:p>
    <w:p w14:paraId="49AEDA40"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53F79E4B" w14:textId="77777777"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3338A04B" w14:textId="14BFEED4" w:rsidR="00491629" w:rsidRPr="0087213F" w:rsidRDefault="00652C5C" w:rsidP="00E934A1">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0" w:name="_Toc477161298"/>
      <w:bookmarkStart w:id="91" w:name="_Toc477436067"/>
      <w:bookmarkStart w:id="92" w:name="_Toc464638529"/>
      <w:bookmarkStart w:id="93" w:name="_Toc509672556"/>
      <w:bookmarkStart w:id="94" w:name="_Toc94187053"/>
      <w:bookmarkStart w:id="95" w:name="_Toc336851742"/>
      <w:bookmarkStart w:id="96" w:name="_Toc336851790"/>
      <w:bookmarkEnd w:id="90"/>
      <w:bookmarkEnd w:id="91"/>
      <w:bookmarkEnd w:id="92"/>
      <w:r w:rsidRPr="00FF50C7">
        <w:rPr>
          <w:rFonts w:ascii="Arial" w:hAnsi="Arial" w:cs="Arial"/>
          <w:b/>
          <w:bCs/>
          <w:iCs/>
          <w:sz w:val="21"/>
          <w:szCs w:val="21"/>
        </w:rPr>
        <w:t>POGOJI ZA SODELOVANJE GLEDE USTREZNOSTI ZA OPRAVLJANJE POKLICNE DEJAVNOSTI</w:t>
      </w:r>
      <w:bookmarkEnd w:id="93"/>
      <w:bookmarkEnd w:id="94"/>
    </w:p>
    <w:p w14:paraId="0C741B4A" w14:textId="77777777" w:rsidR="00F65BA3" w:rsidRPr="00084584" w:rsidRDefault="00652C5C" w:rsidP="002B3561">
      <w:pPr>
        <w:numPr>
          <w:ilvl w:val="0"/>
          <w:numId w:val="8"/>
        </w:numPr>
        <w:suppressAutoHyphens w:val="0"/>
        <w:autoSpaceDN/>
        <w:spacing w:line="260" w:lineRule="atLeast"/>
        <w:ind w:left="284" w:hanging="284"/>
        <w:jc w:val="both"/>
        <w:textAlignment w:val="auto"/>
        <w:rPr>
          <w:rFonts w:eastAsia="Calibri" w:cs="Times New Roman"/>
          <w:i/>
          <w:iCs/>
          <w:sz w:val="21"/>
          <w:szCs w:val="21"/>
          <w:lang w:eastAsia="en-US"/>
        </w:rPr>
      </w:pPr>
      <w:r w:rsidRPr="00084584">
        <w:rPr>
          <w:rFonts w:eastAsia="Calibri" w:cs="Times New Roman"/>
          <w:i/>
          <w:iCs/>
          <w:sz w:val="21"/>
          <w:szCs w:val="21"/>
          <w:lang w:eastAsia="en-US"/>
        </w:rPr>
        <w:t>Ponudnik mora biti vpisan v enega od poklicnih ali poslovnih registrov, ki se vodijo v državi članici, v kateri ima gospodarski subjekt sedež</w:t>
      </w:r>
      <w:r w:rsidR="00F65BA3" w:rsidRPr="00084584">
        <w:rPr>
          <w:rFonts w:eastAsia="Calibri" w:cs="Times New Roman"/>
          <w:i/>
          <w:iCs/>
          <w:sz w:val="21"/>
          <w:szCs w:val="21"/>
          <w:lang w:eastAsia="en-US"/>
        </w:rPr>
        <w:t xml:space="preserve"> in je registriran za dejavnost, ki jo v ponudbi prevzema.</w:t>
      </w:r>
      <w:r w:rsidR="002B3561" w:rsidRPr="00084584">
        <w:rPr>
          <w:rFonts w:eastAsia="Calibri" w:cs="Times New Roman"/>
          <w:i/>
          <w:iCs/>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97" w:name="_Toc477522613"/>
      <w:bookmarkStart w:id="98" w:name="_Toc477522694"/>
      <w:bookmarkStart w:id="99" w:name="_Toc477761447"/>
      <w:bookmarkStart w:id="100" w:name="_Toc477522615"/>
      <w:bookmarkStart w:id="101" w:name="_Toc477522696"/>
      <w:bookmarkStart w:id="102" w:name="_Toc477761449"/>
      <w:bookmarkStart w:id="103" w:name="_Toc477522617"/>
      <w:bookmarkStart w:id="104" w:name="_Toc477522698"/>
      <w:bookmarkStart w:id="105" w:name="_Toc477761451"/>
      <w:bookmarkStart w:id="106" w:name="_Toc477522618"/>
      <w:bookmarkStart w:id="107" w:name="_Toc477522699"/>
      <w:bookmarkStart w:id="108" w:name="_Toc477761452"/>
      <w:bookmarkStart w:id="109" w:name="_Toc477522620"/>
      <w:bookmarkStart w:id="110" w:name="_Toc477522701"/>
      <w:bookmarkStart w:id="111" w:name="_Toc477761454"/>
      <w:bookmarkStart w:id="112" w:name="_Toc464638533"/>
      <w:bookmarkStart w:id="113" w:name="_Toc509672557"/>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76031CA8" w14:textId="0B365611" w:rsidR="00491629" w:rsidRPr="00F531FF" w:rsidRDefault="004C7286" w:rsidP="00E934A1">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14" w:name="_Toc94187054"/>
      <w:r w:rsidRPr="00117E90">
        <w:rPr>
          <w:rFonts w:ascii="Arial" w:hAnsi="Arial" w:cs="Arial"/>
          <w:b/>
          <w:bCs/>
          <w:iCs/>
          <w:sz w:val="21"/>
          <w:szCs w:val="21"/>
        </w:rPr>
        <w:t>POGOJI ZA SODELOVANJE GLEDE EKONOMSKEGA IN FINANČNEGA POLOŽAJA</w:t>
      </w:r>
      <w:bookmarkEnd w:id="113"/>
      <w:bookmarkEnd w:id="114"/>
    </w:p>
    <w:p w14:paraId="0CFCD02C" w14:textId="1391195D" w:rsidR="00AD7196" w:rsidRPr="00BB5AA3"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i/>
          <w:iCs/>
          <w:sz w:val="21"/>
          <w:szCs w:val="21"/>
        </w:rPr>
      </w:pPr>
      <w:r w:rsidRPr="00BB5AA3">
        <w:rPr>
          <w:rFonts w:ascii="Arial" w:hAnsi="Arial" w:cs="Arial"/>
          <w:i/>
          <w:iCs/>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4D5EC881"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 xml:space="preserve">Izpolnjen obrazec Izjava o </w:t>
      </w:r>
      <w:r w:rsidR="00BB5AA3">
        <w:rPr>
          <w:rFonts w:ascii="Arial" w:hAnsi="Arial" w:cs="Arial"/>
          <w:b/>
          <w:bCs/>
          <w:sz w:val="21"/>
          <w:szCs w:val="21"/>
        </w:rPr>
        <w:t>neblokiranih računih.</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BB5AA3"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i/>
          <w:iCs/>
          <w:sz w:val="21"/>
          <w:szCs w:val="21"/>
        </w:rPr>
      </w:pPr>
      <w:r w:rsidRPr="00BB5AA3">
        <w:rPr>
          <w:rFonts w:ascii="Arial" w:hAnsi="Arial" w:cs="Arial"/>
          <w:i/>
          <w:iCs/>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34B1532F" w14:textId="64363AAD" w:rsidR="00B73765" w:rsidRPr="00E934A1" w:rsidRDefault="002749DE" w:rsidP="00E934A1">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08D8CCDD" w14:textId="44FE8DC1"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15" w:name="_Toc464638539"/>
      <w:bookmarkStart w:id="116" w:name="_Toc464638541"/>
      <w:bookmarkStart w:id="117" w:name="_Toc464638544"/>
      <w:bookmarkStart w:id="118" w:name="_Toc464638546"/>
      <w:bookmarkStart w:id="119" w:name="_Toc509672558"/>
      <w:bookmarkStart w:id="120" w:name="_Toc336851743"/>
      <w:bookmarkStart w:id="121" w:name="_Toc336851791"/>
      <w:bookmarkStart w:id="122" w:name="_Toc94187055"/>
      <w:bookmarkEnd w:id="115"/>
      <w:bookmarkEnd w:id="116"/>
      <w:bookmarkEnd w:id="117"/>
      <w:bookmarkEnd w:id="118"/>
      <w:r w:rsidRPr="00B73765">
        <w:rPr>
          <w:rFonts w:ascii="Arial" w:hAnsi="Arial" w:cs="Arial"/>
          <w:b/>
          <w:bCs/>
          <w:iCs/>
          <w:sz w:val="21"/>
          <w:szCs w:val="21"/>
        </w:rPr>
        <w:t xml:space="preserve">POGOJI ZA SODELOVANJE GLEDE TEHNIČNE </w:t>
      </w:r>
      <w:bookmarkStart w:id="123" w:name="_Toc477522623"/>
      <w:bookmarkStart w:id="124" w:name="_Toc477522704"/>
      <w:bookmarkStart w:id="125" w:name="_Toc477761457"/>
      <w:bookmarkStart w:id="126" w:name="_Toc477522624"/>
      <w:bookmarkStart w:id="127" w:name="_Toc477522705"/>
      <w:bookmarkStart w:id="128" w:name="_Toc477761458"/>
      <w:bookmarkStart w:id="129" w:name="_Toc477522625"/>
      <w:bookmarkStart w:id="130" w:name="_Toc477522706"/>
      <w:bookmarkStart w:id="131" w:name="_Toc477761459"/>
      <w:bookmarkStart w:id="132" w:name="_Toc477522633"/>
      <w:bookmarkStart w:id="133" w:name="_Toc477522714"/>
      <w:bookmarkStart w:id="134" w:name="_Toc477761467"/>
      <w:bookmarkStart w:id="135" w:name="_Toc477522634"/>
      <w:bookmarkStart w:id="136" w:name="_Toc477522715"/>
      <w:bookmarkStart w:id="137" w:name="_Toc477761468"/>
      <w:bookmarkStart w:id="138" w:name="_Toc477522636"/>
      <w:bookmarkStart w:id="139" w:name="_Toc477522717"/>
      <w:bookmarkStart w:id="140" w:name="_Toc477761470"/>
      <w:bookmarkStart w:id="141" w:name="_Toc477522639"/>
      <w:bookmarkStart w:id="142" w:name="_Toc477522720"/>
      <w:bookmarkStart w:id="143" w:name="_Toc477761473"/>
      <w:bookmarkStart w:id="144" w:name="_Toc477522640"/>
      <w:bookmarkStart w:id="145" w:name="_Toc477522721"/>
      <w:bookmarkStart w:id="146" w:name="_Toc477761474"/>
      <w:bookmarkStart w:id="147" w:name="_Toc477522641"/>
      <w:bookmarkStart w:id="148" w:name="_Toc477522722"/>
      <w:bookmarkStart w:id="149" w:name="_Toc477761475"/>
      <w:bookmarkStart w:id="150" w:name="_Toc477522643"/>
      <w:bookmarkStart w:id="151" w:name="_Toc477522724"/>
      <w:bookmarkStart w:id="152" w:name="_Toc477761477"/>
      <w:bookmarkStart w:id="153" w:name="_Toc477522644"/>
      <w:bookmarkStart w:id="154" w:name="_Toc477522725"/>
      <w:bookmarkStart w:id="155" w:name="_Toc477761478"/>
      <w:bookmarkStart w:id="156" w:name="_Toc477522645"/>
      <w:bookmarkStart w:id="157" w:name="_Toc477522726"/>
      <w:bookmarkStart w:id="158" w:name="_Toc477761479"/>
      <w:bookmarkStart w:id="159" w:name="_Toc477522646"/>
      <w:bookmarkStart w:id="160" w:name="_Toc477522727"/>
      <w:bookmarkStart w:id="161" w:name="_Toc477761480"/>
      <w:bookmarkStart w:id="162" w:name="_Toc477522647"/>
      <w:bookmarkStart w:id="163" w:name="_Toc477522728"/>
      <w:bookmarkStart w:id="164" w:name="_Toc477761481"/>
      <w:bookmarkStart w:id="165" w:name="_Toc477522648"/>
      <w:bookmarkStart w:id="166" w:name="_Toc477522729"/>
      <w:bookmarkStart w:id="167" w:name="_Toc477761482"/>
      <w:bookmarkStart w:id="168" w:name="_Toc477522649"/>
      <w:bookmarkStart w:id="169" w:name="_Toc477522730"/>
      <w:bookmarkStart w:id="170" w:name="_Toc477761483"/>
      <w:bookmarkStart w:id="171" w:name="_Toc477522650"/>
      <w:bookmarkStart w:id="172" w:name="_Toc477522731"/>
      <w:bookmarkStart w:id="173" w:name="_Toc477761484"/>
      <w:bookmarkStart w:id="174" w:name="_Toc477522652"/>
      <w:bookmarkStart w:id="175" w:name="_Toc477522733"/>
      <w:bookmarkStart w:id="176" w:name="_Toc477761486"/>
      <w:bookmarkStart w:id="177" w:name="_Toc477522654"/>
      <w:bookmarkStart w:id="178" w:name="_Toc477522735"/>
      <w:bookmarkStart w:id="179" w:name="_Toc477761488"/>
      <w:bookmarkStart w:id="180" w:name="_Toc477522655"/>
      <w:bookmarkStart w:id="181" w:name="_Toc477522736"/>
      <w:bookmarkStart w:id="182" w:name="_Toc477761489"/>
      <w:bookmarkStart w:id="183" w:name="_Toc477522656"/>
      <w:bookmarkStart w:id="184" w:name="_Toc477522737"/>
      <w:bookmarkStart w:id="185" w:name="_Toc477761490"/>
      <w:bookmarkStart w:id="186" w:name="_Toc509672559"/>
      <w:bookmarkEnd w:id="119"/>
      <w:bookmarkEnd w:id="120"/>
      <w:bookmarkEnd w:id="121"/>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B73765">
        <w:rPr>
          <w:rFonts w:ascii="Arial" w:hAnsi="Arial" w:cs="Arial"/>
          <w:b/>
          <w:bCs/>
          <w:iCs/>
          <w:sz w:val="21"/>
          <w:szCs w:val="21"/>
        </w:rPr>
        <w:t>SPOSOBNOSTI</w:t>
      </w:r>
      <w:bookmarkEnd w:id="122"/>
    </w:p>
    <w:p w14:paraId="3AB8ED13" w14:textId="5DEDE7F1" w:rsidR="00D47FB8" w:rsidRPr="009920CB" w:rsidRDefault="009920CB" w:rsidP="009920CB">
      <w:pPr>
        <w:suppressAutoHyphens w:val="0"/>
        <w:autoSpaceDN/>
        <w:spacing w:line="260" w:lineRule="atLeast"/>
        <w:jc w:val="both"/>
        <w:textAlignment w:val="auto"/>
        <w:rPr>
          <w:rFonts w:eastAsia="Calibri"/>
          <w:i/>
          <w:iCs/>
          <w:sz w:val="21"/>
          <w:szCs w:val="21"/>
        </w:rPr>
      </w:pPr>
      <w:r>
        <w:rPr>
          <w:rFonts w:eastAsia="Calibri"/>
          <w:i/>
          <w:iCs/>
          <w:sz w:val="21"/>
          <w:szCs w:val="21"/>
        </w:rPr>
        <w:t>1.</w:t>
      </w:r>
      <w:r w:rsidR="005D41F7">
        <w:rPr>
          <w:rFonts w:eastAsia="Calibri"/>
          <w:i/>
          <w:iCs/>
          <w:sz w:val="21"/>
          <w:szCs w:val="21"/>
        </w:rPr>
        <w:t xml:space="preserve">    </w:t>
      </w:r>
      <w:r w:rsidR="00E01753" w:rsidRPr="009920CB">
        <w:rPr>
          <w:rFonts w:eastAsia="Calibri"/>
          <w:i/>
          <w:iCs/>
          <w:sz w:val="21"/>
          <w:szCs w:val="21"/>
        </w:rPr>
        <w:t xml:space="preserve">Ponudnik garantira za brezhibno izvajanje storitve </w:t>
      </w:r>
      <w:r w:rsidR="00740244" w:rsidRPr="009920CB">
        <w:rPr>
          <w:rFonts w:eastAsia="Calibri"/>
          <w:i/>
          <w:iCs/>
          <w:sz w:val="21"/>
          <w:szCs w:val="21"/>
        </w:rPr>
        <w:t xml:space="preserve">prenosa poslovnega pisma. </w:t>
      </w:r>
    </w:p>
    <w:p w14:paraId="445E489C" w14:textId="2449D2D5" w:rsidR="00DE54E7" w:rsidRPr="0070680B" w:rsidRDefault="00740244" w:rsidP="0070680B">
      <w:pPr>
        <w:pStyle w:val="Odstavekseznama"/>
        <w:suppressAutoHyphens w:val="0"/>
        <w:autoSpaceDN/>
        <w:spacing w:line="260" w:lineRule="atLeast"/>
        <w:ind w:left="360"/>
        <w:jc w:val="both"/>
        <w:textAlignment w:val="auto"/>
        <w:rPr>
          <w:rFonts w:ascii="Arial" w:hAnsi="Arial" w:cs="Arial"/>
          <w:i/>
          <w:iCs/>
          <w:sz w:val="21"/>
          <w:szCs w:val="21"/>
        </w:rPr>
      </w:pPr>
      <w:r w:rsidRPr="0070680B">
        <w:rPr>
          <w:rFonts w:ascii="Arial" w:hAnsi="Arial" w:cs="Arial"/>
          <w:i/>
          <w:iCs/>
          <w:sz w:val="21"/>
          <w:szCs w:val="21"/>
        </w:rPr>
        <w:t xml:space="preserve">Ponudnik mora s polno </w:t>
      </w:r>
      <w:r w:rsidR="00D47FB8" w:rsidRPr="0070680B">
        <w:rPr>
          <w:rFonts w:ascii="Arial" w:hAnsi="Arial" w:cs="Arial"/>
          <w:i/>
          <w:iCs/>
          <w:sz w:val="21"/>
          <w:szCs w:val="21"/>
        </w:rPr>
        <w:t xml:space="preserve"> </w:t>
      </w:r>
      <w:r w:rsidRPr="0070680B">
        <w:rPr>
          <w:rFonts w:ascii="Arial" w:hAnsi="Arial" w:cs="Arial"/>
          <w:i/>
          <w:iCs/>
          <w:sz w:val="21"/>
          <w:szCs w:val="21"/>
        </w:rPr>
        <w:t xml:space="preserve">odgovornostjo jamčiti, da je seznanjen s tehničnimi pogoji ter da predložena </w:t>
      </w:r>
      <w:r w:rsidR="00DA3162" w:rsidRPr="0070680B">
        <w:rPr>
          <w:rFonts w:ascii="Arial" w:hAnsi="Arial" w:cs="Arial"/>
          <w:i/>
          <w:iCs/>
          <w:sz w:val="21"/>
          <w:szCs w:val="21"/>
        </w:rPr>
        <w:t xml:space="preserve">  </w:t>
      </w:r>
      <w:r w:rsidRPr="0070680B">
        <w:rPr>
          <w:rFonts w:ascii="Arial" w:hAnsi="Arial" w:cs="Arial"/>
          <w:i/>
          <w:iCs/>
          <w:sz w:val="21"/>
          <w:szCs w:val="21"/>
        </w:rPr>
        <w:t>ponudba izpolnjuje vse zahteve za izvedbo storitev</w:t>
      </w:r>
      <w:r w:rsidR="009C685C" w:rsidRPr="0070680B">
        <w:rPr>
          <w:rFonts w:ascii="Arial" w:hAnsi="Arial" w:cs="Arial"/>
          <w:i/>
          <w:iCs/>
          <w:sz w:val="21"/>
          <w:szCs w:val="21"/>
        </w:rPr>
        <w:t xml:space="preserve">, ki izhajajo iz </w:t>
      </w:r>
      <w:r w:rsidR="000A1F44" w:rsidRPr="0070680B">
        <w:rPr>
          <w:rFonts w:ascii="Arial" w:hAnsi="Arial" w:cs="Arial"/>
          <w:i/>
          <w:iCs/>
          <w:sz w:val="21"/>
          <w:szCs w:val="21"/>
        </w:rPr>
        <w:t xml:space="preserve">predmeta javnega naročila. </w:t>
      </w:r>
    </w:p>
    <w:p w14:paraId="52229965" w14:textId="77777777" w:rsidR="000110B6" w:rsidRPr="000B564F" w:rsidRDefault="000110B6" w:rsidP="000B564F">
      <w:pPr>
        <w:suppressAutoHyphens w:val="0"/>
        <w:autoSpaceDN/>
        <w:spacing w:line="260" w:lineRule="atLeast"/>
        <w:jc w:val="both"/>
        <w:textAlignment w:val="auto"/>
        <w:rPr>
          <w:i/>
          <w:iCs/>
          <w:sz w:val="21"/>
          <w:szCs w:val="21"/>
        </w:rPr>
      </w:pPr>
    </w:p>
    <w:p w14:paraId="22DAD84C" w14:textId="10BC0172" w:rsidR="00FE0424" w:rsidRDefault="00C14F0A" w:rsidP="004E0973">
      <w:pPr>
        <w:suppressAutoHyphens w:val="0"/>
        <w:autoSpaceDN/>
        <w:spacing w:line="276" w:lineRule="auto"/>
        <w:jc w:val="both"/>
        <w:textAlignment w:val="auto"/>
        <w:rPr>
          <w:rFonts w:eastAsia="Calibri"/>
          <w:b/>
          <w:bCs/>
          <w:sz w:val="21"/>
          <w:szCs w:val="21"/>
        </w:rPr>
      </w:pPr>
      <w:r w:rsidRPr="00C8764E">
        <w:rPr>
          <w:rFonts w:eastAsia="Calibri"/>
          <w:b/>
          <w:bCs/>
          <w:sz w:val="21"/>
          <w:szCs w:val="21"/>
        </w:rPr>
        <w:t>REFERENCE:</w:t>
      </w:r>
    </w:p>
    <w:p w14:paraId="04F0D9F2" w14:textId="77777777" w:rsidR="001E5C0E" w:rsidRDefault="001E5C0E" w:rsidP="00987C9C">
      <w:pPr>
        <w:suppressAutoHyphens w:val="0"/>
        <w:autoSpaceDN/>
        <w:spacing w:line="276" w:lineRule="auto"/>
        <w:jc w:val="both"/>
        <w:textAlignment w:val="auto"/>
        <w:rPr>
          <w:rFonts w:eastAsia="Calibri"/>
          <w:b/>
          <w:bCs/>
          <w:sz w:val="21"/>
          <w:szCs w:val="21"/>
        </w:rPr>
      </w:pPr>
    </w:p>
    <w:p w14:paraId="160168EB" w14:textId="3406D39C" w:rsidR="001C0396" w:rsidRPr="001C0396" w:rsidRDefault="001C0396" w:rsidP="00987C9C">
      <w:pPr>
        <w:suppressAutoHyphens w:val="0"/>
        <w:autoSpaceDN/>
        <w:spacing w:line="276" w:lineRule="auto"/>
        <w:jc w:val="both"/>
        <w:textAlignment w:val="auto"/>
        <w:rPr>
          <w:rFonts w:eastAsia="Calibri"/>
          <w:sz w:val="21"/>
          <w:szCs w:val="21"/>
        </w:rPr>
      </w:pPr>
      <w:r w:rsidRPr="001C0396">
        <w:rPr>
          <w:rFonts w:eastAsia="Calibri"/>
          <w:sz w:val="21"/>
          <w:szCs w:val="21"/>
        </w:rPr>
        <w:t>Reference, ki jih mora ponudnik izpolnjevati so:</w:t>
      </w:r>
    </w:p>
    <w:p w14:paraId="59EDB860" w14:textId="78F91666" w:rsidR="00195489" w:rsidRDefault="001E5C0E" w:rsidP="00716022">
      <w:pPr>
        <w:suppressAutoHyphens w:val="0"/>
        <w:autoSpaceDN/>
        <w:jc w:val="both"/>
        <w:textAlignment w:val="auto"/>
        <w:rPr>
          <w:sz w:val="21"/>
          <w:szCs w:val="21"/>
        </w:rPr>
      </w:pPr>
      <w:r>
        <w:rPr>
          <w:sz w:val="21"/>
          <w:szCs w:val="21"/>
        </w:rPr>
        <w:t xml:space="preserve">Ponudnik je v zadnjih treh letih </w:t>
      </w:r>
      <w:r w:rsidR="00166A0B">
        <w:rPr>
          <w:sz w:val="21"/>
          <w:szCs w:val="21"/>
        </w:rPr>
        <w:t xml:space="preserve">pred objavo javnega naročila </w:t>
      </w:r>
      <w:r>
        <w:rPr>
          <w:sz w:val="21"/>
          <w:szCs w:val="21"/>
        </w:rPr>
        <w:t xml:space="preserve">uspešno izvedel vsaj tri </w:t>
      </w:r>
      <w:r w:rsidR="00166A0B">
        <w:rPr>
          <w:sz w:val="21"/>
          <w:szCs w:val="21"/>
        </w:rPr>
        <w:t xml:space="preserve">enakovrstne </w:t>
      </w:r>
      <w:r>
        <w:rPr>
          <w:sz w:val="21"/>
          <w:szCs w:val="21"/>
        </w:rPr>
        <w:t>posle</w:t>
      </w:r>
      <w:r w:rsidR="005D77FC">
        <w:rPr>
          <w:sz w:val="21"/>
          <w:szCs w:val="21"/>
        </w:rPr>
        <w:t xml:space="preserve"> prenosa poslovneg</w:t>
      </w:r>
      <w:r w:rsidR="00176ABA">
        <w:rPr>
          <w:sz w:val="21"/>
          <w:szCs w:val="21"/>
        </w:rPr>
        <w:t xml:space="preserve">a pisma, </w:t>
      </w:r>
      <w:r w:rsidR="00166A0B">
        <w:rPr>
          <w:sz w:val="21"/>
          <w:szCs w:val="21"/>
        </w:rPr>
        <w:t xml:space="preserve">pri čemer je vsaka referenca ločena </w:t>
      </w:r>
      <w:r w:rsidR="00447A46">
        <w:rPr>
          <w:sz w:val="21"/>
          <w:szCs w:val="21"/>
        </w:rPr>
        <w:t>izvedba</w:t>
      </w:r>
      <w:r w:rsidR="00166A0B">
        <w:rPr>
          <w:sz w:val="21"/>
          <w:szCs w:val="21"/>
        </w:rPr>
        <w:t xml:space="preserve"> v </w:t>
      </w:r>
      <w:r w:rsidR="00C51ECD">
        <w:rPr>
          <w:sz w:val="21"/>
          <w:szCs w:val="21"/>
        </w:rPr>
        <w:t xml:space="preserve">količini </w:t>
      </w:r>
      <w:r w:rsidR="003F315A">
        <w:rPr>
          <w:sz w:val="21"/>
          <w:szCs w:val="21"/>
        </w:rPr>
        <w:t>250</w:t>
      </w:r>
      <w:r w:rsidR="00C51ECD">
        <w:rPr>
          <w:sz w:val="21"/>
          <w:szCs w:val="21"/>
        </w:rPr>
        <w:t xml:space="preserve">.000 kosov. </w:t>
      </w:r>
    </w:p>
    <w:p w14:paraId="79C7B81B" w14:textId="77777777" w:rsidR="00166A0B" w:rsidRPr="00C8764E" w:rsidRDefault="00166A0B" w:rsidP="00716022">
      <w:pPr>
        <w:suppressAutoHyphens w:val="0"/>
        <w:autoSpaceDN/>
        <w:jc w:val="both"/>
        <w:textAlignment w:val="auto"/>
        <w:rPr>
          <w:sz w:val="21"/>
          <w:szCs w:val="21"/>
          <w:lang w:val="de-DE"/>
        </w:rPr>
      </w:pPr>
    </w:p>
    <w:p w14:paraId="32AE84AD" w14:textId="77777777" w:rsidR="00C8764E" w:rsidRPr="00C8764E" w:rsidRDefault="00C8764E" w:rsidP="00716022">
      <w:pPr>
        <w:suppressAutoHyphens w:val="0"/>
        <w:autoSpaceDN/>
        <w:jc w:val="both"/>
        <w:textAlignment w:val="auto"/>
        <w:rPr>
          <w:sz w:val="21"/>
          <w:szCs w:val="21"/>
        </w:rPr>
      </w:pPr>
      <w:r w:rsidRPr="00C8764E">
        <w:rPr>
          <w:sz w:val="21"/>
          <w:szCs w:val="21"/>
        </w:rPr>
        <w:t xml:space="preserve">DOKAZILO: </w:t>
      </w:r>
    </w:p>
    <w:p w14:paraId="6C24A448" w14:textId="77777777" w:rsidR="00C8764E" w:rsidRPr="00C8764E" w:rsidRDefault="00C8764E" w:rsidP="00716022">
      <w:pPr>
        <w:suppressAutoHyphens w:val="0"/>
        <w:autoSpaceDN/>
        <w:jc w:val="both"/>
        <w:textAlignment w:val="auto"/>
        <w:rPr>
          <w:b/>
          <w:sz w:val="21"/>
          <w:szCs w:val="21"/>
        </w:rPr>
      </w:pPr>
      <w:r w:rsidRPr="00C8764E">
        <w:rPr>
          <w:b/>
          <w:sz w:val="21"/>
          <w:szCs w:val="21"/>
        </w:rPr>
        <w:t>Izpolnjen obrazec ESPD s strani vseh gospodarskih subjektov v ponudbi.</w:t>
      </w:r>
    </w:p>
    <w:p w14:paraId="54BF4A47" w14:textId="77777777" w:rsidR="00C8764E" w:rsidRPr="00C8764E" w:rsidRDefault="00C8764E" w:rsidP="00716022">
      <w:pPr>
        <w:suppressAutoHyphens w:val="0"/>
        <w:autoSpaceDN/>
        <w:jc w:val="both"/>
        <w:textAlignment w:val="auto"/>
        <w:rPr>
          <w:b/>
          <w:bCs/>
          <w:sz w:val="21"/>
          <w:szCs w:val="21"/>
        </w:rPr>
      </w:pPr>
    </w:p>
    <w:p w14:paraId="499163D4" w14:textId="77777777" w:rsidR="00C8764E" w:rsidRDefault="00C8764E" w:rsidP="00716022">
      <w:pPr>
        <w:suppressAutoHyphens w:val="0"/>
        <w:autoSpaceDN/>
        <w:jc w:val="both"/>
        <w:textAlignment w:val="auto"/>
        <w:rPr>
          <w:b/>
          <w:bCs/>
          <w:sz w:val="21"/>
          <w:szCs w:val="21"/>
        </w:rPr>
      </w:pPr>
      <w:r w:rsidRPr="00C8764E">
        <w:rPr>
          <w:b/>
          <w:bCs/>
          <w:sz w:val="21"/>
          <w:szCs w:val="21"/>
        </w:rPr>
        <w:t>Izpolnjen obrazec reference in seznam referenčnih poslov.</w:t>
      </w:r>
    </w:p>
    <w:p w14:paraId="69AF9447" w14:textId="77777777" w:rsidR="00C8764E" w:rsidRPr="00C8764E" w:rsidRDefault="00C8764E" w:rsidP="00716022">
      <w:pPr>
        <w:suppressAutoHyphens w:val="0"/>
        <w:autoSpaceDN/>
        <w:jc w:val="both"/>
        <w:textAlignment w:val="auto"/>
        <w:rPr>
          <w:sz w:val="21"/>
          <w:szCs w:val="21"/>
        </w:rPr>
      </w:pPr>
    </w:p>
    <w:p w14:paraId="6B833CD1" w14:textId="67FD6A3B" w:rsidR="006E113F" w:rsidRPr="000E5931" w:rsidRDefault="00C8764E" w:rsidP="00716022">
      <w:pPr>
        <w:suppressAutoHyphens w:val="0"/>
        <w:autoSpaceDN/>
        <w:jc w:val="both"/>
        <w:textAlignment w:val="auto"/>
        <w:rPr>
          <w:sz w:val="21"/>
          <w:szCs w:val="21"/>
        </w:rPr>
      </w:pPr>
      <w:r w:rsidRPr="00C8764E">
        <w:rPr>
          <w:sz w:val="21"/>
          <w:szCs w:val="21"/>
        </w:rPr>
        <w:lastRenderedPageBreak/>
        <w:t xml:space="preserve">Naročnik si pridržuje pravico, da navedene reference preveri. V kolikor bo naročnik z dodatnimi poizvedbami   ugotovil, da katera izmed referenc ne izkazuje kvalitetno opravljenih storitev, se takšna referenca ne upošteva. </w:t>
      </w: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87" w:name="_Toc94187057"/>
      <w:r w:rsidRPr="00B73765">
        <w:rPr>
          <w:rFonts w:ascii="Arial" w:hAnsi="Arial" w:cs="Arial"/>
          <w:b/>
          <w:bCs/>
          <w:iCs/>
          <w:sz w:val="21"/>
          <w:szCs w:val="21"/>
        </w:rPr>
        <w:t>DRUGI POGOJI</w:t>
      </w:r>
      <w:bookmarkEnd w:id="186"/>
      <w:bookmarkEnd w:id="187"/>
    </w:p>
    <w:p w14:paraId="24695E04" w14:textId="77777777" w:rsidR="00652C5C" w:rsidRPr="007D4D2C" w:rsidRDefault="00D05C80" w:rsidP="00D05C80">
      <w:pPr>
        <w:tabs>
          <w:tab w:val="left" w:pos="817"/>
        </w:tabs>
        <w:suppressAutoHyphens w:val="0"/>
        <w:autoSpaceDN/>
        <w:spacing w:line="260" w:lineRule="atLeast"/>
        <w:ind w:left="357" w:hanging="357"/>
        <w:jc w:val="both"/>
        <w:textAlignment w:val="auto"/>
        <w:rPr>
          <w:rFonts w:eastAsia="Calibri" w:cs="Times New Roman"/>
          <w:i/>
          <w:iCs/>
          <w:sz w:val="21"/>
          <w:szCs w:val="21"/>
          <w:lang w:eastAsia="en-US"/>
        </w:rPr>
      </w:pPr>
      <w:r w:rsidRPr="0087213F">
        <w:rPr>
          <w:rFonts w:eastAsia="Calibri" w:cs="Times New Roman"/>
          <w:sz w:val="21"/>
          <w:szCs w:val="21"/>
          <w:lang w:eastAsia="en-US"/>
        </w:rPr>
        <w:t>1.</w:t>
      </w:r>
      <w:r w:rsidRPr="007D4D2C">
        <w:rPr>
          <w:rFonts w:eastAsia="Calibri" w:cs="Times New Roman"/>
          <w:i/>
          <w:iCs/>
          <w:sz w:val="21"/>
          <w:szCs w:val="21"/>
          <w:lang w:eastAsia="en-US"/>
        </w:rPr>
        <w:tab/>
      </w:r>
      <w:r w:rsidR="00652C5C" w:rsidRPr="007D4D2C">
        <w:rPr>
          <w:rFonts w:eastAsia="Calibri"/>
          <w:i/>
          <w:iCs/>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88" w:name="_Toc336851744"/>
      <w:bookmarkStart w:id="189" w:name="_Toc336851792"/>
      <w:bookmarkStart w:id="190"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1" w:name="_Toc94187058"/>
      <w:r w:rsidRPr="0087213F">
        <w:rPr>
          <w:rFonts w:ascii="Arial" w:hAnsi="Arial" w:cs="Arial"/>
          <w:b/>
          <w:bCs/>
          <w:caps/>
          <w:sz w:val="21"/>
          <w:szCs w:val="21"/>
        </w:rPr>
        <w:t>merila</w:t>
      </w:r>
      <w:bookmarkEnd w:id="188"/>
      <w:bookmarkEnd w:id="189"/>
      <w:bookmarkEnd w:id="190"/>
      <w:bookmarkEnd w:id="191"/>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2"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13E5222E"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w:t>
      </w:r>
      <w:r w:rsidR="00F363C8">
        <w:rPr>
          <w:rFonts w:eastAsia="Calibri" w:cs="Times New Roman"/>
          <w:b/>
          <w:bCs/>
          <w:sz w:val="21"/>
          <w:szCs w:val="21"/>
          <w:lang w:eastAsia="en-US"/>
        </w:rPr>
        <w:t>bre</w:t>
      </w:r>
      <w:r w:rsidR="004222DE">
        <w:rPr>
          <w:rFonts w:eastAsia="Calibri" w:cs="Times New Roman"/>
          <w:b/>
          <w:bCs/>
          <w:sz w:val="21"/>
          <w:szCs w:val="21"/>
          <w:lang w:eastAsia="en-US"/>
        </w:rPr>
        <w:t>z DDV</w:t>
      </w:r>
      <w:r w:rsidR="00E37687">
        <w:rPr>
          <w:rFonts w:eastAsia="Calibri" w:cs="Times New Roman"/>
          <w:b/>
          <w:bCs/>
          <w:sz w:val="21"/>
          <w:szCs w:val="21"/>
          <w:lang w:eastAsia="en-US"/>
        </w:rPr>
        <w:t>.</w:t>
      </w:r>
    </w:p>
    <w:p w14:paraId="7E9AE007" w14:textId="77777777" w:rsidR="00E37687" w:rsidRPr="00B11C15" w:rsidRDefault="00E37687" w:rsidP="00B37C6E">
      <w:pPr>
        <w:suppressAutoHyphens w:val="0"/>
        <w:autoSpaceDN/>
        <w:spacing w:line="260" w:lineRule="atLeast"/>
        <w:jc w:val="both"/>
        <w:textAlignment w:val="auto"/>
        <w:rPr>
          <w:rFonts w:eastAsia="Calibri" w:cs="Times New Roman"/>
          <w:b/>
          <w:bCs/>
          <w:sz w:val="21"/>
          <w:szCs w:val="21"/>
          <w:lang w:eastAsia="en-US"/>
        </w:rPr>
      </w:pPr>
    </w:p>
    <w:bookmarkEnd w:id="192"/>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87213F"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Prijava na razpis</w:t>
      </w:r>
      <w:r w:rsidRPr="0087213F">
        <w:rPr>
          <w:rFonts w:eastAsia="Calibri"/>
          <w:sz w:val="21"/>
          <w:szCs w:val="21"/>
          <w:lang w:eastAsia="en-US"/>
        </w:rPr>
        <w:t xml:space="preserve">« </w:t>
      </w:r>
    </w:p>
    <w:p w14:paraId="47028C20" w14:textId="77777777" w:rsidR="006C789F" w:rsidRPr="0087213F" w:rsidRDefault="006C789F" w:rsidP="006C789F">
      <w:pPr>
        <w:numPr>
          <w:ilvl w:val="0"/>
          <w:numId w:val="3"/>
        </w:numPr>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Soglasje za pridobitev podatkov iz kazenskih evidenc</w:t>
      </w:r>
      <w:r w:rsidRPr="0087213F">
        <w:rPr>
          <w:rFonts w:eastAsia="Calibri"/>
          <w:sz w:val="21"/>
          <w:szCs w:val="21"/>
          <w:lang w:eastAsia="en-US"/>
        </w:rPr>
        <w:t xml:space="preserve">« </w:t>
      </w:r>
    </w:p>
    <w:p w14:paraId="47C67420"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Predračun</w:t>
      </w:r>
      <w:r w:rsidRPr="0087213F">
        <w:rPr>
          <w:rFonts w:eastAsia="Calibri"/>
          <w:sz w:val="21"/>
          <w:szCs w:val="21"/>
          <w:lang w:eastAsia="en-US"/>
        </w:rPr>
        <w:t>«</w:t>
      </w:r>
    </w:p>
    <w:p w14:paraId="2361DAED" w14:textId="39BCCDE5" w:rsidR="006C789F" w:rsidRPr="00790167" w:rsidRDefault="006C789F" w:rsidP="00790167">
      <w:pPr>
        <w:numPr>
          <w:ilvl w:val="0"/>
          <w:numId w:val="3"/>
        </w:numPr>
        <w:tabs>
          <w:tab w:val="left" w:pos="887"/>
        </w:tabs>
        <w:rPr>
          <w:b/>
          <w:bCs/>
          <w:sz w:val="21"/>
          <w:szCs w:val="21"/>
        </w:rPr>
      </w:pPr>
      <w:r w:rsidRPr="0087213F">
        <w:rPr>
          <w:rFonts w:eastAsia="Calibri"/>
          <w:sz w:val="21"/>
          <w:szCs w:val="21"/>
          <w:lang w:eastAsia="en-US"/>
        </w:rPr>
        <w:t xml:space="preserve">Izpolnjen obrazec </w:t>
      </w:r>
      <w:r w:rsidRPr="0087213F">
        <w:rPr>
          <w:rFonts w:eastAsia="Calibri"/>
          <w:b/>
          <w:bCs/>
          <w:sz w:val="21"/>
          <w:szCs w:val="21"/>
          <w:lang w:eastAsia="en-US"/>
        </w:rPr>
        <w:t>»</w:t>
      </w:r>
      <w:r w:rsidR="00790167">
        <w:rPr>
          <w:b/>
          <w:bCs/>
          <w:sz w:val="21"/>
          <w:szCs w:val="21"/>
        </w:rPr>
        <w:t>I</w:t>
      </w:r>
      <w:r w:rsidR="00790167" w:rsidRPr="00790167">
        <w:rPr>
          <w:b/>
          <w:bCs/>
          <w:sz w:val="21"/>
          <w:szCs w:val="21"/>
        </w:rPr>
        <w:t>zjava o izpolnjevanju pogojev glede ekonomskega in finančnega položaja</w:t>
      </w:r>
      <w:r w:rsidR="00790167">
        <w:rPr>
          <w:b/>
          <w:bCs/>
          <w:sz w:val="21"/>
          <w:szCs w:val="21"/>
        </w:rPr>
        <w:t>«</w:t>
      </w:r>
    </w:p>
    <w:p w14:paraId="5977B8E3" w14:textId="1E8ACF78" w:rsidR="007761F1" w:rsidRPr="00E80A87" w:rsidRDefault="006C789F" w:rsidP="00E80A87">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E3493">
        <w:rPr>
          <w:rFonts w:eastAsia="Calibri" w:cs="Times New Roman"/>
          <w:sz w:val="21"/>
          <w:szCs w:val="21"/>
          <w:lang w:eastAsia="en-US"/>
        </w:rPr>
        <w:t>Izpolnjen obrazec »</w:t>
      </w:r>
      <w:r w:rsidRPr="003E3493">
        <w:rPr>
          <w:rFonts w:eastAsia="Calibri" w:cs="Times New Roman"/>
          <w:b/>
          <w:sz w:val="21"/>
          <w:szCs w:val="21"/>
          <w:lang w:eastAsia="en-US"/>
        </w:rPr>
        <w:t>Izjava o plačilnih pogojih</w:t>
      </w:r>
      <w:r w:rsidR="00790167">
        <w:rPr>
          <w:rFonts w:eastAsia="Calibri" w:cs="Times New Roman"/>
          <w:b/>
          <w:sz w:val="21"/>
          <w:szCs w:val="21"/>
          <w:lang w:eastAsia="en-US"/>
        </w:rPr>
        <w:t>«</w:t>
      </w:r>
    </w:p>
    <w:p w14:paraId="6CD9AFEB" w14:textId="77777777" w:rsidR="007761F1" w:rsidRPr="00361EB3" w:rsidRDefault="007761F1" w:rsidP="007761F1">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3B7FD01E" w14:textId="4380A70B" w:rsidR="00A94316" w:rsidRPr="00C41A95" w:rsidRDefault="006C789F" w:rsidP="00C41A95">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sz w:val="21"/>
          <w:szCs w:val="21"/>
          <w:lang w:eastAsia="en-US"/>
        </w:rPr>
        <w:t xml:space="preserve">Izpolnjen obrazec </w:t>
      </w:r>
      <w:r w:rsidR="00A94316" w:rsidRPr="003E3493">
        <w:rPr>
          <w:rFonts w:eastAsia="Calibri"/>
          <w:b/>
          <w:sz w:val="21"/>
          <w:szCs w:val="21"/>
          <w:lang w:eastAsia="en-US"/>
        </w:rPr>
        <w:t>zavarovanja za dobro izvedbo pogodbenih obveznosti</w:t>
      </w:r>
    </w:p>
    <w:p w14:paraId="1F5EE957" w14:textId="0867FFC1" w:rsidR="006C789F" w:rsidRPr="0087213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parafiran vzorec </w:t>
      </w:r>
      <w:r w:rsidR="007850D4">
        <w:rPr>
          <w:rFonts w:eastAsia="Calibri" w:cs="Times New Roman"/>
          <w:b/>
          <w:sz w:val="21"/>
          <w:szCs w:val="21"/>
          <w:lang w:eastAsia="en-US"/>
        </w:rPr>
        <w:t>pogodbe</w:t>
      </w:r>
      <w:r w:rsidRPr="0087213F">
        <w:rPr>
          <w:rFonts w:eastAsia="Calibri" w:cs="Times New Roman"/>
          <w:b/>
          <w:sz w:val="21"/>
          <w:szCs w:val="21"/>
          <w:lang w:eastAsia="en-US"/>
        </w:rPr>
        <w:t xml:space="preserve"> </w:t>
      </w:r>
    </w:p>
    <w:p w14:paraId="172A5EDD" w14:textId="77777777" w:rsidR="006C789F" w:rsidRPr="0087213F" w:rsidRDefault="006C789F" w:rsidP="006C789F">
      <w:pPr>
        <w:numPr>
          <w:ilvl w:val="0"/>
          <w:numId w:val="3"/>
        </w:numPr>
        <w:rPr>
          <w:rFonts w:eastAsia="Calibri" w:cs="Times New Roman"/>
          <w:sz w:val="21"/>
          <w:szCs w:val="21"/>
          <w:lang w:eastAsia="en-US"/>
        </w:rPr>
      </w:pPr>
      <w:r w:rsidRPr="0087213F">
        <w:rPr>
          <w:rFonts w:eastAsia="Calibri" w:cs="Times New Roman"/>
          <w:sz w:val="21"/>
          <w:szCs w:val="21"/>
          <w:lang w:eastAsia="en-US"/>
        </w:rPr>
        <w:t>Izpolnjen obrazec »</w:t>
      </w:r>
      <w:r w:rsidRPr="0087213F">
        <w:rPr>
          <w:rFonts w:eastAsia="Calibri" w:cs="Times New Roman"/>
          <w:b/>
          <w:sz w:val="21"/>
          <w:szCs w:val="21"/>
          <w:lang w:eastAsia="en-US"/>
        </w:rPr>
        <w:t>Izjava podizvajalca</w:t>
      </w:r>
      <w:r w:rsidRPr="0087213F">
        <w:rPr>
          <w:rFonts w:eastAsia="Calibri" w:cs="Times New Roman"/>
          <w:sz w:val="21"/>
          <w:szCs w:val="21"/>
          <w:lang w:eastAsia="en-US"/>
        </w:rPr>
        <w:t>« (v primeru, da ponudnik nastopa s podizvajalci in podizvajalci to zahtevajo)</w:t>
      </w:r>
    </w:p>
    <w:p w14:paraId="4F85F6DC" w14:textId="4E45E058" w:rsidR="006C789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ESPD</w:t>
      </w:r>
      <w:r w:rsidRPr="0087213F">
        <w:rPr>
          <w:rFonts w:eastAsia="Calibri"/>
          <w:sz w:val="21"/>
          <w:szCs w:val="21"/>
          <w:lang w:eastAsia="en-US"/>
        </w:rPr>
        <w:t>« (za vse gospodarske subjekte v ponudbi)</w:t>
      </w:r>
      <w:r w:rsidR="00790167">
        <w:rPr>
          <w:rFonts w:eastAsia="Calibri"/>
          <w:sz w:val="21"/>
          <w:szCs w:val="21"/>
          <w:lang w:eastAsia="en-US"/>
        </w:rPr>
        <w:t>.</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1D480EF1"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svojih ustanoviteljih, družbenikih, vključno s tihimi družbeniki, delničarjih, komanditistih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436E947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3" w:name="_Toc509672563"/>
      <w:bookmarkStart w:id="194" w:name="_Toc94187061"/>
      <w:r w:rsidRPr="0087213F">
        <w:rPr>
          <w:rFonts w:ascii="Arial" w:hAnsi="Arial" w:cs="Arial"/>
          <w:b/>
          <w:bCs/>
          <w:caps/>
          <w:sz w:val="21"/>
          <w:szCs w:val="21"/>
        </w:rPr>
        <w:lastRenderedPageBreak/>
        <w:t>sestavljanje ponudbe</w:t>
      </w:r>
      <w:bookmarkEnd w:id="193"/>
      <w:bookmarkEnd w:id="194"/>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195" w:name="_Toc464638554"/>
      <w:bookmarkStart w:id="196" w:name="_Toc336851749"/>
      <w:bookmarkStart w:id="197" w:name="_Toc336851797"/>
      <w:bookmarkStart w:id="198" w:name="_Toc509672094"/>
      <w:bookmarkStart w:id="199" w:name="_Toc94187062"/>
      <w:bookmarkEnd w:id="195"/>
      <w:r w:rsidRPr="0087213F">
        <w:rPr>
          <w:rFonts w:cs="Times New Roman"/>
          <w:b/>
          <w:bCs/>
          <w:i/>
          <w:sz w:val="21"/>
          <w:szCs w:val="21"/>
          <w:lang w:eastAsia="en-US"/>
        </w:rPr>
        <w:t>Obrazec »</w:t>
      </w:r>
      <w:bookmarkEnd w:id="196"/>
      <w:bookmarkEnd w:id="197"/>
      <w:r w:rsidRPr="0087213F">
        <w:rPr>
          <w:rFonts w:cs="Times New Roman"/>
          <w:b/>
          <w:bCs/>
          <w:i/>
          <w:sz w:val="21"/>
          <w:szCs w:val="21"/>
          <w:lang w:eastAsia="en-US"/>
        </w:rPr>
        <w:t>ESPD« za vse gospodarske subjekte</w:t>
      </w:r>
      <w:bookmarkEnd w:id="198"/>
      <w:bookmarkEnd w:id="199"/>
    </w:p>
    <w:p w14:paraId="3EF34E48"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 </w:t>
      </w:r>
    </w:p>
    <w:p w14:paraId="170EF2E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33886998"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S predložitvijo ESPD obrazca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ZDeb in 16/23 – ZZPri).</w:t>
      </w:r>
    </w:p>
    <w:p w14:paraId="1347CD7B"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44A2925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Navedbe v ESPD in/ali dokazila, ki ji predloži gospodarski subjekt, morajo biti veljavni.</w:t>
      </w:r>
    </w:p>
    <w:p w14:paraId="2BD414D4"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022FD5F9"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Gospodarski subjekt naročnikov obrazec ESPD (datoteka XML) uvozi na spletni povezavi: </w:t>
      </w:r>
      <w:hyperlink r:id="rId15" w:history="1">
        <w:r w:rsidRPr="00FA18C1">
          <w:rPr>
            <w:rStyle w:val="Hiperpovezava"/>
            <w:rFonts w:eastAsia="Calibri" w:cs="Times New Roman"/>
            <w:sz w:val="21"/>
            <w:szCs w:val="21"/>
            <w:lang w:eastAsia="en-US"/>
          </w:rPr>
          <w:t>https://ejn.gov.si/espd</w:t>
        </w:r>
      </w:hyperlink>
      <w:r w:rsidRPr="00FA18C1">
        <w:rPr>
          <w:rFonts w:eastAsia="Calibri" w:cs="Times New Roman"/>
          <w:sz w:val="21"/>
          <w:szCs w:val="21"/>
          <w:lang w:eastAsia="en-US"/>
        </w:rPr>
        <w:t xml:space="preserve"> in v njega neposredno vnese zahtevane podatke.</w:t>
      </w:r>
    </w:p>
    <w:p w14:paraId="0030537B"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58FF34A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192F600"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0DF42EB3"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bookmarkStart w:id="200" w:name="_Hlk511905322"/>
      <w:r w:rsidRPr="00FA18C1">
        <w:rPr>
          <w:rFonts w:eastAsia="Calibri" w:cs="Times New Roman"/>
          <w:sz w:val="21"/>
          <w:szCs w:val="21"/>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01" w:name="_Hlk531606225"/>
      <w:r w:rsidRPr="00FA18C1">
        <w:rPr>
          <w:rFonts w:eastAsia="Calibri" w:cs="Times New Roman"/>
          <w:sz w:val="21"/>
          <w:szCs w:val="21"/>
          <w:lang w:eastAsia="en-US"/>
        </w:rPr>
        <w:t>pri čemer se v slednjem primeru v skladu Splošnimi pogoji uporabe sistema e-JN šteje, da je oddan pravno zavezujoč dokument, ki ima enako veljavnost kot podpisan</w:t>
      </w:r>
      <w:bookmarkEnd w:id="201"/>
      <w:r w:rsidRPr="00FA18C1">
        <w:rPr>
          <w:rFonts w:eastAsia="Calibri" w:cs="Times New Roman"/>
          <w:sz w:val="21"/>
          <w:szCs w:val="21"/>
          <w:lang w:eastAsia="en-US"/>
        </w:rPr>
        <w:t xml:space="preserve">. </w:t>
      </w:r>
    </w:p>
    <w:bookmarkEnd w:id="200"/>
    <w:p w14:paraId="6BB0548D"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141192F9" w14:textId="7C127735" w:rsidR="00EF35D3" w:rsidRPr="0087213F" w:rsidRDefault="00FA18C1" w:rsidP="00652C5C">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Za ostale sodelujoče ponudnik v razdelek »Sodelujoči«, del »ESPD – ostali sodelujoči« priloži lastnoročno podpisane ESPD v pdf. obliki, ali v elektronski obliki podpisan xml. </w:t>
      </w:r>
      <w:r w:rsidR="00EF35D3" w:rsidRPr="0087213F">
        <w:rPr>
          <w:rFonts w:eastAsia="Calibri" w:cs="Times New Roman"/>
          <w:sz w:val="21"/>
          <w:szCs w:val="21"/>
          <w:lang w:eastAsia="en-US"/>
        </w:rPr>
        <w:t xml:space="preserve">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2" w:name="_Toc464638557"/>
      <w:bookmarkStart w:id="203" w:name="_Toc464638559"/>
      <w:bookmarkStart w:id="204" w:name="_Toc466382905"/>
      <w:bookmarkStart w:id="205" w:name="_Toc466382906"/>
      <w:bookmarkStart w:id="206" w:name="_Toc509672565"/>
      <w:bookmarkStart w:id="207" w:name="_Toc94187063"/>
      <w:bookmarkStart w:id="208" w:name="_Toc336851748"/>
      <w:bookmarkStart w:id="209" w:name="_Toc336851796"/>
      <w:bookmarkEnd w:id="202"/>
      <w:bookmarkEnd w:id="203"/>
      <w:bookmarkEnd w:id="204"/>
      <w:bookmarkEnd w:id="205"/>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06"/>
      <w:bookmarkEnd w:id="207"/>
    </w:p>
    <w:p w14:paraId="78A7D3C3" w14:textId="434A3DCA" w:rsidR="005A3FC4" w:rsidRDefault="00FE450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v Predračunu ponujati vse pozicije, ob upoštevanju tehničnih specifikacij</w:t>
      </w:r>
      <w:r w:rsidR="001E03CF">
        <w:rPr>
          <w:rFonts w:eastAsia="Calibri" w:cs="Times New Roman"/>
          <w:sz w:val="21"/>
          <w:szCs w:val="21"/>
          <w:lang w:eastAsia="en-US"/>
        </w:rPr>
        <w:t>, ki so del razpisne dokumentacije</w:t>
      </w:r>
      <w:r w:rsidR="00387111">
        <w:rPr>
          <w:rFonts w:eastAsia="Calibri" w:cs="Times New Roman"/>
          <w:sz w:val="21"/>
          <w:szCs w:val="21"/>
          <w:lang w:eastAsia="en-US"/>
        </w:rPr>
        <w:t xml:space="preserve">, in sicer na največ dve decimalni mesti. </w:t>
      </w:r>
      <w:r w:rsidR="00BC51BA">
        <w:rPr>
          <w:rFonts w:eastAsia="Calibri" w:cs="Times New Roman"/>
          <w:sz w:val="21"/>
          <w:szCs w:val="21"/>
          <w:lang w:eastAsia="en-US"/>
        </w:rPr>
        <w:t>V</w:t>
      </w:r>
      <w:r w:rsidR="00BF1D8C">
        <w:rPr>
          <w:rFonts w:eastAsia="Calibri" w:cs="Times New Roman"/>
          <w:sz w:val="21"/>
          <w:szCs w:val="21"/>
          <w:lang w:eastAsia="en-US"/>
        </w:rPr>
        <w:t xml:space="preserve"> </w:t>
      </w:r>
      <w:r w:rsidR="00C74FBE">
        <w:rPr>
          <w:rFonts w:eastAsia="Calibri" w:cs="Times New Roman"/>
          <w:sz w:val="21"/>
          <w:szCs w:val="21"/>
          <w:lang w:eastAsia="en-US"/>
        </w:rPr>
        <w:t>kolikor ponudnik cene v posamezno postavko ne vpiše, se šteje, da predmetne postavke ne ponuja</w:t>
      </w:r>
      <w:r w:rsidR="00A82723">
        <w:rPr>
          <w:rFonts w:eastAsia="Calibri" w:cs="Times New Roman"/>
          <w:sz w:val="21"/>
          <w:szCs w:val="21"/>
          <w:lang w:eastAsia="en-US"/>
        </w:rPr>
        <w:t>.</w:t>
      </w:r>
      <w:r w:rsidR="00387111">
        <w:rPr>
          <w:rFonts w:eastAsia="Calibri" w:cs="Times New Roman"/>
          <w:sz w:val="21"/>
          <w:szCs w:val="21"/>
          <w:lang w:eastAsia="en-US"/>
        </w:rPr>
        <w:t xml:space="preserve"> </w:t>
      </w:r>
      <w:r w:rsidR="005A3FC4">
        <w:rPr>
          <w:rFonts w:eastAsia="Calibri" w:cs="Times New Roman"/>
          <w:sz w:val="21"/>
          <w:szCs w:val="21"/>
          <w:lang w:eastAsia="en-US"/>
        </w:rPr>
        <w:t xml:space="preserve">V kolikor ponudnik vpiše ceno nič (0) EUR, se šteje, da ponuja </w:t>
      </w:r>
      <w:r w:rsidR="00BF0326">
        <w:rPr>
          <w:rFonts w:eastAsia="Calibri" w:cs="Times New Roman"/>
          <w:sz w:val="21"/>
          <w:szCs w:val="21"/>
          <w:lang w:eastAsia="en-US"/>
        </w:rPr>
        <w:t xml:space="preserve">postavko brezplačno. </w:t>
      </w:r>
    </w:p>
    <w:p w14:paraId="7B2C5EE3" w14:textId="77777777" w:rsidR="00387111" w:rsidRDefault="00387111" w:rsidP="006C789F">
      <w:pPr>
        <w:suppressAutoHyphens w:val="0"/>
        <w:autoSpaceDN/>
        <w:spacing w:line="260" w:lineRule="atLeast"/>
        <w:jc w:val="both"/>
        <w:textAlignment w:val="auto"/>
        <w:rPr>
          <w:rFonts w:eastAsia="Calibri" w:cs="Times New Roman"/>
          <w:sz w:val="21"/>
          <w:szCs w:val="21"/>
          <w:lang w:eastAsia="en-US"/>
        </w:rPr>
      </w:pPr>
    </w:p>
    <w:p w14:paraId="2AC8EDE3" w14:textId="2635DB57" w:rsidR="0086147B" w:rsidRDefault="0086147B"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ne sme spreminjati vsebine predračuna. </w:t>
      </w:r>
    </w:p>
    <w:p w14:paraId="0522E19C" w14:textId="77777777" w:rsidR="00387111" w:rsidRDefault="00387111" w:rsidP="006C789F">
      <w:pPr>
        <w:suppressAutoHyphens w:val="0"/>
        <w:autoSpaceDN/>
        <w:spacing w:line="260" w:lineRule="atLeast"/>
        <w:jc w:val="both"/>
        <w:textAlignment w:val="auto"/>
        <w:rPr>
          <w:rFonts w:eastAsia="Calibri" w:cs="Times New Roman"/>
          <w:sz w:val="21"/>
          <w:szCs w:val="21"/>
          <w:lang w:eastAsia="en-US"/>
        </w:rPr>
      </w:pPr>
    </w:p>
    <w:p w14:paraId="5432A79A" w14:textId="661EFE9B" w:rsidR="006E2B08" w:rsidRDefault="006E2B0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Cene </w:t>
      </w:r>
      <w:r w:rsidR="00E06593">
        <w:rPr>
          <w:rFonts w:eastAsia="Calibri" w:cs="Times New Roman"/>
          <w:sz w:val="21"/>
          <w:szCs w:val="21"/>
          <w:lang w:eastAsia="en-US"/>
        </w:rPr>
        <w:t>v ponudbenem predračunu</w:t>
      </w:r>
      <w:r w:rsidR="00BB7081">
        <w:rPr>
          <w:rFonts w:eastAsia="Calibri" w:cs="Times New Roman"/>
          <w:sz w:val="21"/>
          <w:szCs w:val="21"/>
          <w:lang w:eastAsia="en-US"/>
        </w:rPr>
        <w:t xml:space="preserve"> so v času veljavnosti pogodbe fiksne, razen v primeru znižanja cen</w:t>
      </w:r>
      <w:r w:rsidR="00FB746A">
        <w:rPr>
          <w:rFonts w:eastAsia="Calibri" w:cs="Times New Roman"/>
          <w:sz w:val="21"/>
          <w:szCs w:val="21"/>
          <w:lang w:eastAsia="en-US"/>
        </w:rPr>
        <w:t xml:space="preserve"> ali razen </w:t>
      </w:r>
      <w:r w:rsidR="00E758D3">
        <w:rPr>
          <w:rFonts w:eastAsia="Calibri" w:cs="Times New Roman"/>
          <w:sz w:val="21"/>
          <w:szCs w:val="21"/>
          <w:lang w:eastAsia="en-US"/>
        </w:rPr>
        <w:t xml:space="preserve">za tiste poštne storitve oziroma cene, za katere daje soglasje AKOS. </w:t>
      </w:r>
    </w:p>
    <w:p w14:paraId="2269AC24" w14:textId="77777777" w:rsidR="00BB7081" w:rsidRDefault="00BB7081" w:rsidP="006C789F">
      <w:pPr>
        <w:suppressAutoHyphens w:val="0"/>
        <w:autoSpaceDN/>
        <w:spacing w:line="260" w:lineRule="atLeast"/>
        <w:jc w:val="both"/>
        <w:textAlignment w:val="auto"/>
        <w:rPr>
          <w:rFonts w:eastAsia="Calibri" w:cs="Times New Roman"/>
          <w:sz w:val="21"/>
          <w:szCs w:val="21"/>
          <w:lang w:eastAsia="en-US"/>
        </w:rPr>
      </w:pPr>
    </w:p>
    <w:p w14:paraId="7299CCBF" w14:textId="29B65DA1"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w:t>
      </w:r>
      <w:r w:rsidR="004A0412">
        <w:rPr>
          <w:rFonts w:eastAsia="Calibri" w:cs="Times New Roman"/>
          <w:sz w:val="21"/>
          <w:szCs w:val="21"/>
          <w:lang w:eastAsia="en-US"/>
        </w:rPr>
        <w:t>vse materialne in nematerialne stroške, ki bodo potrebni za izvedbo storitve (vključno s stroški dela, stroški materiala</w:t>
      </w:r>
      <w:r w:rsidR="00A35025">
        <w:rPr>
          <w:rFonts w:eastAsia="Calibri" w:cs="Times New Roman"/>
          <w:sz w:val="21"/>
          <w:szCs w:val="21"/>
          <w:lang w:eastAsia="en-US"/>
        </w:rPr>
        <w:t xml:space="preserve">, stroški prevoza…). Neodvisno od podatkov, ki so vsebovani v razpisni dokumentaciji, mora ponudnik pred oddajo ponudbe pridobiti vse podatke, ki se nanašajo </w:t>
      </w:r>
      <w:r w:rsidR="0077789A">
        <w:rPr>
          <w:rFonts w:eastAsia="Calibri" w:cs="Times New Roman"/>
          <w:sz w:val="21"/>
          <w:szCs w:val="21"/>
          <w:lang w:eastAsia="en-US"/>
        </w:rPr>
        <w:t xml:space="preserve">na predmet naročila po tej razpisni dokumentaciji in lahko vplivajo na predmet naročila, na ponudbeno ceno ali ponudnikove obveznosti. Ponudnik ni upravičen </w:t>
      </w:r>
      <w:r w:rsidR="008450F0">
        <w:rPr>
          <w:rFonts w:eastAsia="Calibri" w:cs="Times New Roman"/>
          <w:sz w:val="21"/>
          <w:szCs w:val="21"/>
          <w:lang w:eastAsia="en-US"/>
        </w:rPr>
        <w:t xml:space="preserve">do nobenega povišanja cene, ki ga utemeljuje s tem, da ni bil popolno obveščen o pogojih in stanju predmeta naročila. </w:t>
      </w:r>
    </w:p>
    <w:p w14:paraId="377AE89C" w14:textId="77777777" w:rsidR="004A0412" w:rsidRPr="0087213F" w:rsidRDefault="004A0412" w:rsidP="006C789F">
      <w:pPr>
        <w:suppressAutoHyphens w:val="0"/>
        <w:autoSpaceDN/>
        <w:spacing w:line="260" w:lineRule="atLeast"/>
        <w:jc w:val="both"/>
        <w:textAlignment w:val="auto"/>
        <w:rPr>
          <w:rFonts w:eastAsia="Calibri" w:cs="Times New Roman"/>
          <w:sz w:val="21"/>
          <w:szCs w:val="21"/>
          <w:lang w:eastAsia="en-US"/>
        </w:rPr>
      </w:pPr>
    </w:p>
    <w:p w14:paraId="0F80E886"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naročnik pri pregledu in ocenjevanju ponudb odkril očitne računske napake, bo ravnal v skladu s sedmim odstavkom 89. člena ZJN-3.</w:t>
      </w:r>
    </w:p>
    <w:p w14:paraId="1DF2DD65" w14:textId="77777777" w:rsidR="00547851" w:rsidRDefault="006C789F" w:rsidP="00DB4E5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Ponudnik v sistemu e-JN v razdelek </w:t>
      </w:r>
      <w:r w:rsidR="005C4090">
        <w:rPr>
          <w:rFonts w:eastAsia="Calibri" w:cs="Times New Roman"/>
          <w:sz w:val="21"/>
          <w:szCs w:val="21"/>
          <w:lang w:eastAsia="en-US"/>
        </w:rPr>
        <w:t xml:space="preserve">»Skupna ponudbena </w:t>
      </w:r>
      <w:r w:rsidR="00290088">
        <w:rPr>
          <w:rFonts w:eastAsia="Calibri" w:cs="Times New Roman"/>
          <w:sz w:val="21"/>
          <w:szCs w:val="21"/>
          <w:lang w:eastAsia="en-US"/>
        </w:rPr>
        <w:t xml:space="preserve">vrednost« v zato namenjen prostor vpiše v skupni ponudbeni znesek brez davka v EUR in znesek davka v EUR. Znesek skupaj z davkom v EUR se izračuna samodejno. V del »Predračun« pa naloži datoteko v </w:t>
      </w:r>
      <w:r w:rsidR="00E43859">
        <w:rPr>
          <w:rFonts w:eastAsia="Calibri" w:cs="Times New Roman"/>
          <w:sz w:val="21"/>
          <w:szCs w:val="21"/>
          <w:lang w:eastAsia="en-US"/>
        </w:rPr>
        <w:t>obliki word, excel ali pdf. »Skupna ponu</w:t>
      </w:r>
      <w:r w:rsidR="00814E5B">
        <w:rPr>
          <w:rFonts w:eastAsia="Calibri" w:cs="Times New Roman"/>
          <w:sz w:val="21"/>
          <w:szCs w:val="21"/>
          <w:lang w:eastAsia="en-US"/>
        </w:rPr>
        <w:t>d</w:t>
      </w:r>
      <w:r w:rsidR="00C53C87">
        <w:rPr>
          <w:rFonts w:eastAsia="Calibri" w:cs="Times New Roman"/>
          <w:sz w:val="21"/>
          <w:szCs w:val="21"/>
          <w:lang w:eastAsia="en-US"/>
        </w:rPr>
        <w:t>bena vrednost</w:t>
      </w:r>
      <w:r w:rsidR="00814E5B">
        <w:rPr>
          <w:rFonts w:eastAsia="Calibri" w:cs="Times New Roman"/>
          <w:sz w:val="21"/>
          <w:szCs w:val="21"/>
          <w:lang w:eastAsia="en-US"/>
        </w:rPr>
        <w:t xml:space="preserve">«, </w:t>
      </w:r>
      <w:r w:rsidR="004A3E5E">
        <w:rPr>
          <w:rFonts w:eastAsia="Calibri" w:cs="Times New Roman"/>
          <w:sz w:val="21"/>
          <w:szCs w:val="21"/>
          <w:lang w:eastAsia="en-US"/>
        </w:rPr>
        <w:t xml:space="preserve">ki bo </w:t>
      </w:r>
      <w:r w:rsidR="00547851">
        <w:rPr>
          <w:rFonts w:eastAsia="Calibri" w:cs="Times New Roman"/>
          <w:sz w:val="21"/>
          <w:szCs w:val="21"/>
          <w:lang w:eastAsia="en-US"/>
        </w:rPr>
        <w:t>vpisana v istoimenski razdelek in dokument, ki bo naložen v del »predračun«, bosta razvidna in dostopna na javnem odpiranju ponudb.</w:t>
      </w:r>
    </w:p>
    <w:p w14:paraId="4ADABA23" w14:textId="77777777" w:rsidR="00547851" w:rsidRDefault="00547851" w:rsidP="00DB4E5F">
      <w:pPr>
        <w:suppressAutoHyphens w:val="0"/>
        <w:autoSpaceDN/>
        <w:spacing w:line="260" w:lineRule="atLeast"/>
        <w:jc w:val="both"/>
        <w:textAlignment w:val="auto"/>
        <w:rPr>
          <w:rFonts w:eastAsia="Calibri" w:cs="Times New Roman"/>
          <w:sz w:val="21"/>
          <w:szCs w:val="21"/>
          <w:lang w:eastAsia="en-US"/>
        </w:rPr>
      </w:pPr>
    </w:p>
    <w:p w14:paraId="1360249C" w14:textId="240F188B" w:rsidR="00652C5C" w:rsidRPr="0087213F" w:rsidRDefault="00547851"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 primeru razhajanj med podatki navedenimi v razdelku »Skupna ponudbena vrednost« in dokumentu, ki je predložen v delu »Predračun«, kot veljavni štejejo podatki v dokumentu, ki je predložen v delu »Predračun«.</w:t>
      </w:r>
      <w:r w:rsidR="006C789F" w:rsidRPr="0087213F">
        <w:rPr>
          <w:rFonts w:eastAsia="Calibri" w:cs="Times New Roman"/>
          <w:sz w:val="21"/>
          <w:szCs w:val="21"/>
          <w:lang w:eastAsia="en-US"/>
        </w:rPr>
        <w:t xml:space="preserve"> </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0" w:name="_Toc509672566"/>
      <w:bookmarkStart w:id="211" w:name="_Toc94187064"/>
      <w:bookmarkEnd w:id="208"/>
      <w:bookmarkEnd w:id="209"/>
      <w:r w:rsidRPr="0087213F">
        <w:rPr>
          <w:rFonts w:cs="Times New Roman"/>
          <w:b/>
          <w:bCs/>
          <w:i/>
          <w:sz w:val="21"/>
          <w:szCs w:val="21"/>
          <w:lang w:eastAsia="en-US"/>
        </w:rPr>
        <w:t>Zavarovanje za dobro izvedbo pogodbenih obveznosti</w:t>
      </w:r>
      <w:bookmarkEnd w:id="210"/>
      <w:bookmarkEnd w:id="211"/>
    </w:p>
    <w:p w14:paraId="6CF16655" w14:textId="212B5252" w:rsidR="00484E88" w:rsidRDefault="00484E88" w:rsidP="004E5102">
      <w:pPr>
        <w:suppressAutoHyphens w:val="0"/>
        <w:autoSpaceDN/>
        <w:spacing w:line="260" w:lineRule="atLeast"/>
        <w:jc w:val="both"/>
        <w:textAlignment w:val="auto"/>
        <w:rPr>
          <w:rFonts w:eastAsia="Calibri" w:cs="Times New Roman"/>
          <w:sz w:val="21"/>
          <w:szCs w:val="21"/>
          <w:lang w:eastAsia="en-US"/>
        </w:rPr>
      </w:pPr>
      <w:bookmarkStart w:id="212" w:name="_Toc467501200"/>
      <w:bookmarkStart w:id="213" w:name="_Toc467501201"/>
      <w:bookmarkStart w:id="214" w:name="_Toc509672568"/>
      <w:bookmarkEnd w:id="212"/>
      <w:bookmarkEnd w:id="213"/>
      <w:r>
        <w:rPr>
          <w:rFonts w:eastAsia="Calibri" w:cs="Times New Roman"/>
          <w:sz w:val="21"/>
          <w:szCs w:val="21"/>
          <w:lang w:eastAsia="en-US"/>
        </w:rPr>
        <w:t xml:space="preserve">Ponudnik mora </w:t>
      </w:r>
      <w:r w:rsidR="00735901">
        <w:rPr>
          <w:rFonts w:eastAsia="Calibri" w:cs="Times New Roman"/>
          <w:sz w:val="21"/>
          <w:szCs w:val="21"/>
          <w:lang w:eastAsia="en-US"/>
        </w:rPr>
        <w:t xml:space="preserve">ponudbi </w:t>
      </w:r>
      <w:r>
        <w:rPr>
          <w:rFonts w:eastAsia="Calibri" w:cs="Times New Roman"/>
          <w:sz w:val="21"/>
          <w:szCs w:val="21"/>
          <w:lang w:eastAsia="en-US"/>
        </w:rPr>
        <w:t>priložiti podpisano in žigosano menično izjavo</w:t>
      </w:r>
      <w:r w:rsidR="001459C8">
        <w:rPr>
          <w:rFonts w:eastAsia="Calibri" w:cs="Times New Roman"/>
          <w:sz w:val="21"/>
          <w:szCs w:val="21"/>
          <w:lang w:eastAsia="en-US"/>
        </w:rPr>
        <w:t xml:space="preserve"> za dobro izvedbo pogodbenih obveznosti (obrazec št. 7)</w:t>
      </w:r>
      <w:r w:rsidR="00AA4FA1">
        <w:rPr>
          <w:rFonts w:eastAsia="Calibri" w:cs="Times New Roman"/>
          <w:sz w:val="21"/>
          <w:szCs w:val="21"/>
          <w:lang w:eastAsia="en-US"/>
        </w:rPr>
        <w:t>.</w:t>
      </w:r>
    </w:p>
    <w:p w14:paraId="1EEA7200" w14:textId="77777777" w:rsidR="00484E88" w:rsidRDefault="00484E88" w:rsidP="004E5102">
      <w:pPr>
        <w:suppressAutoHyphens w:val="0"/>
        <w:autoSpaceDN/>
        <w:spacing w:line="260" w:lineRule="atLeast"/>
        <w:jc w:val="both"/>
        <w:textAlignment w:val="auto"/>
        <w:rPr>
          <w:rFonts w:eastAsia="Calibri" w:cs="Times New Roman"/>
          <w:sz w:val="21"/>
          <w:szCs w:val="21"/>
          <w:lang w:eastAsia="en-US"/>
        </w:rPr>
      </w:pPr>
    </w:p>
    <w:p w14:paraId="6AF803CF" w14:textId="62223A87" w:rsidR="004E5102" w:rsidRPr="004E5102" w:rsidRDefault="004E5102" w:rsidP="004E5102">
      <w:pPr>
        <w:suppressAutoHyphens w:val="0"/>
        <w:autoSpaceDN/>
        <w:spacing w:line="260" w:lineRule="atLeast"/>
        <w:jc w:val="both"/>
        <w:textAlignment w:val="auto"/>
        <w:rPr>
          <w:rFonts w:eastAsia="Calibri" w:cs="Times New Roman"/>
          <w:bCs/>
          <w:sz w:val="21"/>
          <w:szCs w:val="21"/>
          <w:lang w:eastAsia="en-US"/>
        </w:rPr>
      </w:pPr>
      <w:r w:rsidRPr="004E5102">
        <w:rPr>
          <w:rFonts w:eastAsia="Calibri" w:cs="Times New Roman"/>
          <w:sz w:val="21"/>
          <w:szCs w:val="21"/>
          <w:lang w:eastAsia="en-US"/>
        </w:rPr>
        <w:t xml:space="preserve">Izbrani ponudnik mora </w:t>
      </w:r>
      <w:r w:rsidR="00FD58C3">
        <w:rPr>
          <w:rFonts w:eastAsia="Calibri" w:cs="Times New Roman"/>
          <w:sz w:val="21"/>
          <w:szCs w:val="21"/>
          <w:lang w:eastAsia="en-US"/>
        </w:rPr>
        <w:t>ob sklenitvi pogodbe kot</w:t>
      </w:r>
      <w:r w:rsidRPr="004E5102">
        <w:rPr>
          <w:rFonts w:eastAsia="Calibri" w:cs="Times New Roman"/>
          <w:sz w:val="21"/>
          <w:szCs w:val="21"/>
          <w:lang w:eastAsia="en-US"/>
        </w:rPr>
        <w:t xml:space="preserve"> zavarovanje za dobro izvedbo pogodbenih obveznosti predložiti finančno zavarovanje</w:t>
      </w:r>
      <w:r w:rsidR="00FD58C3">
        <w:rPr>
          <w:rFonts w:eastAsia="Calibri" w:cs="Times New Roman"/>
          <w:sz w:val="21"/>
          <w:szCs w:val="21"/>
          <w:lang w:eastAsia="en-US"/>
        </w:rPr>
        <w:t xml:space="preserve">, in sicer eno bianko menico v višini </w:t>
      </w:r>
      <w:r w:rsidR="00922FC9" w:rsidRPr="00922FC9">
        <w:rPr>
          <w:rFonts w:eastAsia="Calibri" w:cs="Times New Roman"/>
          <w:bCs/>
          <w:sz w:val="21"/>
          <w:szCs w:val="21"/>
          <w:lang w:eastAsia="en-US"/>
        </w:rPr>
        <w:t>10% pogodbene vrednosti z DDV</w:t>
      </w:r>
      <w:r w:rsidRPr="004E5102">
        <w:rPr>
          <w:rFonts w:eastAsia="Calibri" w:cs="Times New Roman"/>
          <w:sz w:val="21"/>
          <w:szCs w:val="21"/>
          <w:lang w:eastAsia="en-US"/>
        </w:rPr>
        <w:t>. Finančno zavarovanje mora biti brezpogojno in plačljivo na prvi poziv</w:t>
      </w:r>
      <w:r w:rsidR="00922FC9">
        <w:rPr>
          <w:rFonts w:eastAsia="Calibri" w:cs="Times New Roman"/>
          <w:sz w:val="21"/>
          <w:szCs w:val="21"/>
          <w:lang w:eastAsia="en-US"/>
        </w:rPr>
        <w:t xml:space="preserve">, čas veljavnosti pa znaša </w:t>
      </w:r>
      <w:r w:rsidR="00C47EEA">
        <w:rPr>
          <w:rFonts w:eastAsia="Calibri" w:cs="Times New Roman"/>
          <w:sz w:val="21"/>
          <w:szCs w:val="21"/>
          <w:lang w:eastAsia="en-US"/>
        </w:rPr>
        <w:t>šestdeset (60) dni po poteku veljavnosti pogodbe</w:t>
      </w:r>
      <w:r w:rsidRPr="004E5102">
        <w:rPr>
          <w:rFonts w:eastAsia="Calibri" w:cs="Times New Roman"/>
          <w:sz w:val="21"/>
          <w:szCs w:val="21"/>
          <w:lang w:eastAsia="en-US"/>
        </w:rPr>
        <w:t xml:space="preserve">. Izbrani ponudnik </w:t>
      </w:r>
      <w:r w:rsidRPr="004E5102">
        <w:rPr>
          <w:rFonts w:eastAsia="Calibri" w:cs="Times New Roman"/>
          <w:bCs/>
          <w:sz w:val="21"/>
          <w:szCs w:val="21"/>
          <w:lang w:eastAsia="en-US"/>
        </w:rPr>
        <w:t xml:space="preserve">bo moral </w:t>
      </w:r>
      <w:r w:rsidR="00C47EEA">
        <w:rPr>
          <w:rFonts w:eastAsia="Calibri" w:cs="Times New Roman"/>
          <w:bCs/>
          <w:sz w:val="21"/>
          <w:szCs w:val="21"/>
          <w:lang w:eastAsia="en-US"/>
        </w:rPr>
        <w:t xml:space="preserve">finančno zavarovanje predložiti </w:t>
      </w:r>
      <w:r w:rsidRPr="004E5102">
        <w:rPr>
          <w:rFonts w:eastAsia="Calibri" w:cs="Times New Roman"/>
          <w:bCs/>
          <w:sz w:val="21"/>
          <w:szCs w:val="21"/>
          <w:lang w:eastAsia="en-US"/>
        </w:rPr>
        <w:t xml:space="preserve">v 10 dneh </w:t>
      </w:r>
      <w:r w:rsidR="00564344">
        <w:rPr>
          <w:rFonts w:eastAsia="Calibri" w:cs="Times New Roman"/>
          <w:bCs/>
          <w:sz w:val="21"/>
          <w:szCs w:val="21"/>
          <w:lang w:eastAsia="en-US"/>
        </w:rPr>
        <w:t>od dneva</w:t>
      </w:r>
      <w:r w:rsidRPr="004E5102">
        <w:rPr>
          <w:rFonts w:eastAsia="Calibri" w:cs="Times New Roman"/>
          <w:bCs/>
          <w:sz w:val="21"/>
          <w:szCs w:val="21"/>
          <w:lang w:eastAsia="en-US"/>
        </w:rPr>
        <w:t xml:space="preserve"> podpis</w:t>
      </w:r>
      <w:r w:rsidR="00564344">
        <w:rPr>
          <w:rFonts w:eastAsia="Calibri" w:cs="Times New Roman"/>
          <w:bCs/>
          <w:sz w:val="21"/>
          <w:szCs w:val="21"/>
          <w:lang w:eastAsia="en-US"/>
        </w:rPr>
        <w:t>a</w:t>
      </w:r>
      <w:r w:rsidRPr="004E5102">
        <w:rPr>
          <w:rFonts w:eastAsia="Calibri" w:cs="Times New Roman"/>
          <w:bCs/>
          <w:sz w:val="21"/>
          <w:szCs w:val="21"/>
          <w:lang w:eastAsia="en-US"/>
        </w:rPr>
        <w:t xml:space="preserve"> pogodbe</w:t>
      </w:r>
      <w:r w:rsidR="00564344">
        <w:rPr>
          <w:rFonts w:eastAsia="Calibri" w:cs="Times New Roman"/>
          <w:bCs/>
          <w:sz w:val="21"/>
          <w:szCs w:val="21"/>
          <w:lang w:eastAsia="en-US"/>
        </w:rPr>
        <w:t xml:space="preserve">. </w:t>
      </w:r>
    </w:p>
    <w:p w14:paraId="51F564C6"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xml:space="preserve">S tem zavarovanjem se izvajalec zavezuje, da bo svojo pogodbeno obveznost izpolnil v dogovorjeni kvaliteti, količini in pogodbenem roku. </w:t>
      </w:r>
    </w:p>
    <w:p w14:paraId="4E27E7A1"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p>
    <w:p w14:paraId="22C27F53" w14:textId="1A479B54"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A9B5A1D"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Naročnik bo unovčil zavarovanje za dobro izvedbo obveznosti po tem sporazumu v primeru:</w:t>
      </w:r>
    </w:p>
    <w:p w14:paraId="54DCBE89"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pričel izvajati svojih pogodbenih obveznosti v skladu z določili sporazuma ali</w:t>
      </w:r>
    </w:p>
    <w:p w14:paraId="338669DC"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izpolnil svojih pogodbenih obveznosti v skladu z določili sporazuma ali</w:t>
      </w:r>
    </w:p>
    <w:p w14:paraId="4697D977"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pravočasno izpolnil svojih pogodbenih obveznosti v skladu z določili sporazuma ali</w:t>
      </w:r>
    </w:p>
    <w:p w14:paraId="4A7E7B14"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pravilno izpolnil svojih pogodbenih obveznosti v skladu z določili sporazuma ali</w:t>
      </w:r>
    </w:p>
    <w:p w14:paraId="714487BA"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bo izbrani ponudnik prenehal izpolnjevati svoje pogodbene obveznosti v skladu z določili sporazuma.</w:t>
      </w:r>
    </w:p>
    <w:p w14:paraId="6D17E620"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p>
    <w:p w14:paraId="09B281B0" w14:textId="3648D8C1" w:rsidR="000F78B9" w:rsidRPr="005C028A" w:rsidRDefault="004E5102" w:rsidP="006C789F">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Če se bodo med trajanjem te sporazuma spremenili roki za izvedbo posla, vrsta blaga ali storitve, kakovost in količina, bo moral izvajalec temu ustrezno spremeniti tudi zavarovanje oziroma podaljšati njeno veljavnost.</w:t>
      </w: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bookmarkStart w:id="215" w:name="_Toc94187065"/>
      <w:r w:rsidRPr="00041D58">
        <w:rPr>
          <w:rFonts w:cs="Times New Roman"/>
          <w:b/>
          <w:bCs/>
          <w:iCs/>
          <w:sz w:val="21"/>
          <w:szCs w:val="21"/>
          <w:lang w:eastAsia="en-US"/>
        </w:rPr>
        <w:t>DRUGA DOLOČILA ZA PRIPRAVO PONUDBE</w:t>
      </w:r>
      <w:bookmarkEnd w:id="214"/>
      <w:r>
        <w:rPr>
          <w:rFonts w:cs="Times New Roman"/>
          <w:b/>
          <w:bCs/>
          <w:iCs/>
          <w:sz w:val="21"/>
          <w:szCs w:val="21"/>
          <w:lang w:eastAsia="en-US"/>
        </w:rPr>
        <w:t>:</w:t>
      </w:r>
      <w:bookmarkEnd w:id="215"/>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6" w:name="_Toc336851754"/>
      <w:bookmarkStart w:id="217" w:name="_Toc336851802"/>
      <w:bookmarkStart w:id="218" w:name="_Toc509672569"/>
      <w:bookmarkStart w:id="219" w:name="_Toc94187066"/>
      <w:r w:rsidRPr="0087213F">
        <w:rPr>
          <w:rFonts w:cs="Times New Roman"/>
          <w:b/>
          <w:bCs/>
          <w:i/>
          <w:sz w:val="21"/>
          <w:szCs w:val="21"/>
          <w:lang w:eastAsia="en-US"/>
        </w:rPr>
        <w:t>Skupna ponudba</w:t>
      </w:r>
      <w:bookmarkEnd w:id="216"/>
      <w:bookmarkEnd w:id="217"/>
      <w:bookmarkEnd w:id="218"/>
      <w:bookmarkEnd w:id="219"/>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68B643E" w14:textId="37CF7393" w:rsidR="00AF192D" w:rsidRDefault="00652C5C"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0" w:name="_Hlk513802394"/>
      <w:r w:rsidR="00FC5421">
        <w:rPr>
          <w:rFonts w:eastAsia="Calibri" w:cs="Times New Roman"/>
          <w:sz w:val="21"/>
          <w:szCs w:val="21"/>
          <w:lang w:eastAsia="en-US"/>
        </w:rPr>
        <w:t>9.1 do 9.</w:t>
      </w:r>
      <w:r w:rsidR="00D3275C">
        <w:rPr>
          <w:rFonts w:eastAsia="Calibri" w:cs="Times New Roman"/>
          <w:sz w:val="21"/>
          <w:szCs w:val="21"/>
          <w:lang w:eastAsia="en-US"/>
        </w:rPr>
        <w:t>5.</w:t>
      </w:r>
      <w:r w:rsidRPr="0087213F">
        <w:rPr>
          <w:rFonts w:eastAsia="Calibri" w:cs="Times New Roman"/>
          <w:sz w:val="21"/>
          <w:szCs w:val="21"/>
          <w:lang w:eastAsia="en-US"/>
        </w:rPr>
        <w:t xml:space="preserve"> </w:t>
      </w:r>
      <w:bookmarkEnd w:id="220"/>
      <w:r w:rsidRPr="0087213F">
        <w:rPr>
          <w:rFonts w:eastAsia="Calibri" w:cs="Times New Roman"/>
          <w:sz w:val="21"/>
          <w:szCs w:val="21"/>
          <w:lang w:eastAsia="en-US"/>
        </w:rPr>
        <w:t>Vsi ponudniki v skupni ponudbi morajo podati dokumente, ki se nanašajo na dokazovanje navedenih pogojev, posamično.</w:t>
      </w:r>
      <w:bookmarkStart w:id="221" w:name="_Toc336851755"/>
      <w:bookmarkStart w:id="222" w:name="_Toc336851803"/>
      <w:bookmarkStart w:id="223" w:name="_Toc509672570"/>
    </w:p>
    <w:p w14:paraId="0E81BD7B" w14:textId="70542138"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4" w:name="_Toc94187067"/>
      <w:r w:rsidRPr="0087213F">
        <w:rPr>
          <w:rFonts w:cs="Times New Roman"/>
          <w:b/>
          <w:bCs/>
          <w:i/>
          <w:sz w:val="21"/>
          <w:szCs w:val="21"/>
          <w:lang w:eastAsia="en-US"/>
        </w:rPr>
        <w:t>Ponudba s podizvajalci</w:t>
      </w:r>
      <w:bookmarkEnd w:id="221"/>
      <w:bookmarkEnd w:id="222"/>
      <w:bookmarkEnd w:id="223"/>
      <w:bookmarkEnd w:id="224"/>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5" w:name="_Toc336851756"/>
      <w:bookmarkStart w:id="226" w:name="_Toc336851804"/>
      <w:bookmarkStart w:id="227"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09F7F8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Pr="0087213F">
        <w:rPr>
          <w:rFonts w:eastAsia="Calibri" w:cs="Times New Roman"/>
          <w:sz w:val="21"/>
          <w:szCs w:val="21"/>
          <w:lang w:eastAsia="en-US"/>
        </w:rPr>
        <w:t xml:space="preserve">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3F103F6E"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D3275C">
        <w:rPr>
          <w:rFonts w:eastAsia="Calibri" w:cs="Times New Roman"/>
          <w:sz w:val="21"/>
          <w:szCs w:val="21"/>
          <w:lang w:eastAsia="en-US"/>
        </w:rPr>
        <w:t>5</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navesti vse podizvajalce ter vsak del javnega naročila, ki ga namerava oddati v podizvajanje,</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8" w:name="_Toc94187068"/>
      <w:r w:rsidRPr="0087213F">
        <w:rPr>
          <w:rFonts w:cs="Times New Roman"/>
          <w:b/>
          <w:bCs/>
          <w:i/>
          <w:sz w:val="21"/>
          <w:szCs w:val="21"/>
          <w:lang w:eastAsia="en-US"/>
        </w:rPr>
        <w:t>Variantne ponudbe</w:t>
      </w:r>
      <w:bookmarkEnd w:id="225"/>
      <w:bookmarkEnd w:id="226"/>
      <w:bookmarkEnd w:id="227"/>
      <w:bookmarkEnd w:id="228"/>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9" w:name="_Toc336851757"/>
      <w:bookmarkStart w:id="230" w:name="_Toc336851805"/>
      <w:bookmarkStart w:id="231" w:name="_Toc509672572"/>
      <w:bookmarkStart w:id="232" w:name="_Toc94187069"/>
      <w:r w:rsidRPr="0087213F">
        <w:rPr>
          <w:rFonts w:cs="Times New Roman"/>
          <w:b/>
          <w:bCs/>
          <w:i/>
          <w:sz w:val="21"/>
          <w:szCs w:val="21"/>
          <w:lang w:eastAsia="en-US"/>
        </w:rPr>
        <w:t>Jezik ponudbe</w:t>
      </w:r>
      <w:bookmarkEnd w:id="229"/>
      <w:bookmarkEnd w:id="230"/>
      <w:bookmarkEnd w:id="231"/>
      <w:bookmarkEnd w:id="232"/>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33" w:name="_Toc336851759"/>
      <w:bookmarkStart w:id="234" w:name="_Toc336851807"/>
      <w:bookmarkStart w:id="235" w:name="_Toc509672573"/>
      <w:bookmarkStart w:id="236" w:name="_Toc94187070"/>
      <w:r w:rsidRPr="0087213F">
        <w:rPr>
          <w:rFonts w:cs="Times New Roman"/>
          <w:b/>
          <w:bCs/>
          <w:i/>
          <w:sz w:val="21"/>
          <w:szCs w:val="21"/>
          <w:lang w:eastAsia="en-US"/>
        </w:rPr>
        <w:t>Veljavnost ponudbe</w:t>
      </w:r>
      <w:bookmarkEnd w:id="233"/>
      <w:bookmarkEnd w:id="234"/>
      <w:bookmarkEnd w:id="235"/>
      <w:bookmarkEnd w:id="236"/>
    </w:p>
    <w:p w14:paraId="36138DAC" w14:textId="77777777"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mora veljati 90 dni od datuma določenega za oddajo ponudbe</w:t>
      </w:r>
      <w:r w:rsidR="001575CF" w:rsidRPr="0087213F">
        <w:rPr>
          <w:rFonts w:eastAsia="Calibri" w:cs="Times New Roman"/>
          <w:sz w:val="21"/>
          <w:szCs w:val="21"/>
          <w:lang w:eastAsia="en-US"/>
        </w:rPr>
        <w:t>.</w:t>
      </w: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7" w:name="_Toc336851760"/>
      <w:bookmarkStart w:id="238" w:name="_Toc336851808"/>
      <w:bookmarkStart w:id="239" w:name="_Toc509672574"/>
      <w:bookmarkStart w:id="240" w:name="_Toc94187071"/>
      <w:r w:rsidRPr="0087213F">
        <w:rPr>
          <w:rFonts w:cs="Times New Roman"/>
          <w:b/>
          <w:bCs/>
          <w:i/>
          <w:sz w:val="21"/>
          <w:szCs w:val="21"/>
          <w:lang w:eastAsia="en-US"/>
        </w:rPr>
        <w:t>Stroški ponudbe</w:t>
      </w:r>
      <w:bookmarkEnd w:id="237"/>
      <w:bookmarkEnd w:id="238"/>
      <w:bookmarkEnd w:id="239"/>
      <w:bookmarkEnd w:id="240"/>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1" w:name="_Toc509672575"/>
      <w:bookmarkStart w:id="242" w:name="_Toc94187072"/>
      <w:r w:rsidRPr="0087213F">
        <w:rPr>
          <w:rFonts w:cs="Times New Roman"/>
          <w:b/>
          <w:bCs/>
          <w:i/>
          <w:sz w:val="21"/>
          <w:szCs w:val="21"/>
          <w:lang w:eastAsia="en-US"/>
        </w:rPr>
        <w:t>Protikorupcijsko določilo</w:t>
      </w:r>
      <w:bookmarkEnd w:id="241"/>
      <w:bookmarkEnd w:id="242"/>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43" w:name="_Toc467133897"/>
      <w:bookmarkStart w:id="244" w:name="_Toc467501214"/>
      <w:bookmarkStart w:id="245" w:name="_Toc336851763"/>
      <w:bookmarkStart w:id="246" w:name="_Toc336851811"/>
      <w:bookmarkStart w:id="247" w:name="_Toc509672576"/>
      <w:bookmarkStart w:id="248" w:name="_Toc94187073"/>
      <w:bookmarkStart w:id="249" w:name="_Toc336851761"/>
      <w:bookmarkStart w:id="250" w:name="_Toc336851809"/>
      <w:bookmarkEnd w:id="243"/>
      <w:bookmarkEnd w:id="244"/>
      <w:r w:rsidRPr="0087213F">
        <w:rPr>
          <w:rFonts w:ascii="Arial" w:hAnsi="Arial" w:cs="Arial"/>
          <w:b/>
          <w:bCs/>
          <w:caps/>
          <w:sz w:val="21"/>
          <w:szCs w:val="21"/>
        </w:rPr>
        <w:t>obvestilo o odločitvi o oddaji naročila</w:t>
      </w:r>
      <w:bookmarkEnd w:id="245"/>
      <w:bookmarkEnd w:id="246"/>
      <w:bookmarkEnd w:id="247"/>
      <w:bookmarkEnd w:id="248"/>
    </w:p>
    <w:p w14:paraId="0E32F84A" w14:textId="0A19E083"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r w:rsidR="009368AD">
        <w:rPr>
          <w:rFonts w:eastAsia="Calibri" w:cs="Times New Roman"/>
          <w:sz w:val="21"/>
          <w:szCs w:val="21"/>
          <w:lang w:eastAsia="en-US"/>
        </w:rPr>
        <w:t xml:space="preserve"> Naročnik ponudnike opozarja, da so sami dolžni spremljati objave odločitev na Portalu javnih naročil</w:t>
      </w:r>
      <w:r w:rsidR="00FD2A47">
        <w:rPr>
          <w:rFonts w:eastAsia="Calibri" w:cs="Times New Roman"/>
          <w:sz w:val="21"/>
          <w:szCs w:val="21"/>
          <w:lang w:eastAsia="en-US"/>
        </w:rPr>
        <w:t>,</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1" w:name="_Toc509672577"/>
      <w:bookmarkStart w:id="252" w:name="_Toc94187074"/>
      <w:r w:rsidRPr="0087213F">
        <w:rPr>
          <w:rFonts w:ascii="Arial" w:hAnsi="Arial" w:cs="Arial"/>
          <w:b/>
          <w:bCs/>
          <w:caps/>
          <w:sz w:val="21"/>
          <w:szCs w:val="21"/>
        </w:rPr>
        <w:t>odstop od izvedbe javnega naročila</w:t>
      </w:r>
      <w:bookmarkEnd w:id="249"/>
      <w:bookmarkEnd w:id="250"/>
      <w:bookmarkEnd w:id="251"/>
      <w:bookmarkEnd w:id="252"/>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111BA88E" w:rsidR="00652C5C" w:rsidRPr="0087213F" w:rsidRDefault="000A6278"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47EDEF81"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 xml:space="preserve">Pogodbo bo podpisala Komunala Novo mesto d.o.o., z izbranim ponudnikom, po vzorcu iz razpisne dokumentacije v zvezi z oddajo javnega naročila. </w:t>
      </w:r>
    </w:p>
    <w:p w14:paraId="2FA876CF"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 xml:space="preserve">V skladu s šestim odstavkom 14. člena Zakona o integriteti in preprečevanju korupcije (Uradni list RS, št. 69/11-UPB2; v nadaljevanju ZIntPK) je dolžan izbrani ponudnik na poziv naročnika, pred podpisom pogodbe, </w:t>
      </w:r>
      <w:r w:rsidRPr="002B043C">
        <w:rPr>
          <w:rFonts w:eastAsia="Calibri" w:cs="Times New Roman"/>
          <w:sz w:val="21"/>
          <w:szCs w:val="21"/>
          <w:lang w:eastAsia="en-US"/>
        </w:rPr>
        <w:lastRenderedPageBreak/>
        <w:t>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CE29FAA"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p>
    <w:p w14:paraId="4D142D00"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 xml:space="preserve">Izbrani ponudnik bo moral naročniku v roku, ki mu ga bo ta določil, vrniti podpisane pogodbe. </w:t>
      </w:r>
    </w:p>
    <w:p w14:paraId="1A0F36BD"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p>
    <w:p w14:paraId="54B3AD0D"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Vzorec pogodbe iz razpisne dokumentacije za oddajo tega javnega naročila, se bo pred podpisom vsebinsko prilagodil glede na to, ali bo izbrani ponudnik predložil skupno ponudbo, prijavil sodelovanje podizvajalcev in podobno.</w:t>
      </w:r>
    </w:p>
    <w:p w14:paraId="0C02B500"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p>
    <w:p w14:paraId="5EE67C57" w14:textId="77777777" w:rsidR="00DA0E2F"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S podpisom ESPD in vzorca pogodbe ponudnik potrdi, da sprejema vsebino vzorca pogodbe.</w:t>
      </w:r>
    </w:p>
    <w:p w14:paraId="450E3ABE" w14:textId="77777777" w:rsidR="00500098" w:rsidRPr="0087213F" w:rsidRDefault="00500098" w:rsidP="00500098">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363FE7EE"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CB16B7A"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p>
    <w:p w14:paraId="4D75153D"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FBCB0E9"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p>
    <w:p w14:paraId="24DB95C4"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Zahtevek za revizijo mora biti vložen prek portala eRevizija.</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direktor, l.r.</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16"/>
      <w:footerReference w:type="default" r:id="rId17"/>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6B7CA" w14:textId="77777777" w:rsidR="0092588F" w:rsidRDefault="0092588F">
      <w:r>
        <w:separator/>
      </w:r>
    </w:p>
  </w:endnote>
  <w:endnote w:type="continuationSeparator" w:id="0">
    <w:p w14:paraId="66D690B4" w14:textId="77777777" w:rsidR="0092588F" w:rsidRDefault="00925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842579"/>
      <w:docPartObj>
        <w:docPartGallery w:val="Page Numbers (Bottom of Page)"/>
        <w:docPartUnique/>
      </w:docPartObj>
    </w:sdtPr>
    <w:sdtEnd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F77BA" w14:textId="77777777" w:rsidR="0092588F" w:rsidRDefault="0092588F">
      <w:r>
        <w:rPr>
          <w:color w:val="000000"/>
        </w:rPr>
        <w:separator/>
      </w:r>
    </w:p>
  </w:footnote>
  <w:footnote w:type="continuationSeparator" w:id="0">
    <w:p w14:paraId="5A3D276A" w14:textId="77777777" w:rsidR="0092588F" w:rsidRDefault="0092588F">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0A27B4B"/>
    <w:multiLevelType w:val="hybridMultilevel"/>
    <w:tmpl w:val="B15A7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64B2853"/>
    <w:multiLevelType w:val="hybridMultilevel"/>
    <w:tmpl w:val="CB5AED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BF0919"/>
    <w:multiLevelType w:val="hybridMultilevel"/>
    <w:tmpl w:val="C37E3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8DA0D85"/>
    <w:multiLevelType w:val="hybridMultilevel"/>
    <w:tmpl w:val="1890C890"/>
    <w:lvl w:ilvl="0" w:tplc="21621D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7C5E34"/>
    <w:multiLevelType w:val="hybridMultilevel"/>
    <w:tmpl w:val="E38C1D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AB42728"/>
    <w:multiLevelType w:val="hybridMultilevel"/>
    <w:tmpl w:val="18DE6C58"/>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226A7C5E"/>
    <w:multiLevelType w:val="hybridMultilevel"/>
    <w:tmpl w:val="CC9E84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0A5F34"/>
    <w:multiLevelType w:val="hybridMultilevel"/>
    <w:tmpl w:val="C1FC5CAC"/>
    <w:lvl w:ilvl="0" w:tplc="9578A38E">
      <w:start w:val="1"/>
      <w:numFmt w:val="bullet"/>
      <w:lvlText w:val=""/>
      <w:lvlJc w:val="left"/>
      <w:pPr>
        <w:tabs>
          <w:tab w:val="num" w:pos="300"/>
        </w:tabs>
        <w:ind w:left="280" w:hanging="34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E02050"/>
    <w:multiLevelType w:val="hybridMultilevel"/>
    <w:tmpl w:val="5CF827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E4B16E7"/>
    <w:multiLevelType w:val="hybridMultilevel"/>
    <w:tmpl w:val="0276A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E9E6F45"/>
    <w:multiLevelType w:val="hybridMultilevel"/>
    <w:tmpl w:val="EDB859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AB34D12"/>
    <w:multiLevelType w:val="hybridMultilevel"/>
    <w:tmpl w:val="CC5A36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3"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2BA33EC"/>
    <w:multiLevelType w:val="hybridMultilevel"/>
    <w:tmpl w:val="C8BA02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87765FE"/>
    <w:multiLevelType w:val="hybridMultilevel"/>
    <w:tmpl w:val="359895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AF33F1"/>
    <w:multiLevelType w:val="hybridMultilevel"/>
    <w:tmpl w:val="48F06B3E"/>
    <w:lvl w:ilvl="0" w:tplc="9578A38E">
      <w:start w:val="1"/>
      <w:numFmt w:val="bullet"/>
      <w:lvlText w:val=""/>
      <w:lvlJc w:val="left"/>
      <w:pPr>
        <w:tabs>
          <w:tab w:val="num" w:pos="300"/>
        </w:tabs>
        <w:ind w:left="280" w:hanging="34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B3BCB046">
      <w:start w:val="5"/>
      <w:numFmt w:val="bullet"/>
      <w:lvlText w:val="-"/>
      <w:lvlJc w:val="left"/>
      <w:pPr>
        <w:ind w:left="2100" w:hanging="360"/>
      </w:pPr>
      <w:rPr>
        <w:rFonts w:ascii="Verdana" w:eastAsia="Times New Roman" w:hAnsi="Verdana" w:cs="Times New Roman" w:hint="default"/>
      </w:rPr>
    </w:lvl>
    <w:lvl w:ilvl="3" w:tplc="04240001">
      <w:start w:val="1"/>
      <w:numFmt w:val="bullet"/>
      <w:lvlText w:val=""/>
      <w:lvlJc w:val="left"/>
      <w:pPr>
        <w:tabs>
          <w:tab w:val="num" w:pos="2820"/>
        </w:tabs>
        <w:ind w:left="2820" w:hanging="360"/>
      </w:pPr>
      <w:rPr>
        <w:rFonts w:ascii="Symbol" w:hAnsi="Symbol" w:hint="default"/>
      </w:rPr>
    </w:lvl>
    <w:lvl w:ilvl="4" w:tplc="04240003" w:tentative="1">
      <w:start w:val="1"/>
      <w:numFmt w:val="bullet"/>
      <w:lvlText w:val="o"/>
      <w:lvlJc w:val="left"/>
      <w:pPr>
        <w:tabs>
          <w:tab w:val="num" w:pos="3540"/>
        </w:tabs>
        <w:ind w:left="3540" w:hanging="360"/>
      </w:pPr>
      <w:rPr>
        <w:rFonts w:ascii="Courier New" w:hAnsi="Courier New" w:hint="default"/>
      </w:rPr>
    </w:lvl>
    <w:lvl w:ilvl="5" w:tplc="04240005" w:tentative="1">
      <w:start w:val="1"/>
      <w:numFmt w:val="bullet"/>
      <w:lvlText w:val=""/>
      <w:lvlJc w:val="left"/>
      <w:pPr>
        <w:tabs>
          <w:tab w:val="num" w:pos="4260"/>
        </w:tabs>
        <w:ind w:left="4260" w:hanging="360"/>
      </w:pPr>
      <w:rPr>
        <w:rFonts w:ascii="Wingdings" w:hAnsi="Wingdings" w:hint="default"/>
      </w:rPr>
    </w:lvl>
    <w:lvl w:ilvl="6" w:tplc="04240001" w:tentative="1">
      <w:start w:val="1"/>
      <w:numFmt w:val="bullet"/>
      <w:lvlText w:val=""/>
      <w:lvlJc w:val="left"/>
      <w:pPr>
        <w:tabs>
          <w:tab w:val="num" w:pos="4980"/>
        </w:tabs>
        <w:ind w:left="4980" w:hanging="360"/>
      </w:pPr>
      <w:rPr>
        <w:rFonts w:ascii="Symbol" w:hAnsi="Symbol" w:hint="default"/>
      </w:rPr>
    </w:lvl>
    <w:lvl w:ilvl="7" w:tplc="04240003" w:tentative="1">
      <w:start w:val="1"/>
      <w:numFmt w:val="bullet"/>
      <w:lvlText w:val="o"/>
      <w:lvlJc w:val="left"/>
      <w:pPr>
        <w:tabs>
          <w:tab w:val="num" w:pos="5700"/>
        </w:tabs>
        <w:ind w:left="5700" w:hanging="360"/>
      </w:pPr>
      <w:rPr>
        <w:rFonts w:ascii="Courier New" w:hAnsi="Courier New" w:hint="default"/>
      </w:rPr>
    </w:lvl>
    <w:lvl w:ilvl="8" w:tplc="04240005" w:tentative="1">
      <w:start w:val="1"/>
      <w:numFmt w:val="bullet"/>
      <w:lvlText w:val=""/>
      <w:lvlJc w:val="left"/>
      <w:pPr>
        <w:tabs>
          <w:tab w:val="num" w:pos="6420"/>
        </w:tabs>
        <w:ind w:left="642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3"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6358196">
    <w:abstractNumId w:val="40"/>
  </w:num>
  <w:num w:numId="2" w16cid:durableId="1356730413">
    <w:abstractNumId w:val="38"/>
  </w:num>
  <w:num w:numId="3" w16cid:durableId="1043988898">
    <w:abstractNumId w:val="29"/>
  </w:num>
  <w:num w:numId="4" w16cid:durableId="60180656">
    <w:abstractNumId w:val="11"/>
  </w:num>
  <w:num w:numId="5" w16cid:durableId="30154633">
    <w:abstractNumId w:val="10"/>
  </w:num>
  <w:num w:numId="6" w16cid:durableId="1534923892">
    <w:abstractNumId w:val="3"/>
  </w:num>
  <w:num w:numId="7" w16cid:durableId="1710958589">
    <w:abstractNumId w:val="41"/>
  </w:num>
  <w:num w:numId="8" w16cid:durableId="1509370066">
    <w:abstractNumId w:val="43"/>
  </w:num>
  <w:num w:numId="9" w16cid:durableId="1594894219">
    <w:abstractNumId w:val="28"/>
  </w:num>
  <w:num w:numId="10" w16cid:durableId="1301963008">
    <w:abstractNumId w:val="8"/>
  </w:num>
  <w:num w:numId="11" w16cid:durableId="902527915">
    <w:abstractNumId w:val="33"/>
  </w:num>
  <w:num w:numId="12" w16cid:durableId="520164917">
    <w:abstractNumId w:val="14"/>
  </w:num>
  <w:num w:numId="13" w16cid:durableId="32854196">
    <w:abstractNumId w:val="4"/>
  </w:num>
  <w:num w:numId="14" w16cid:durableId="360590539">
    <w:abstractNumId w:val="32"/>
  </w:num>
  <w:num w:numId="15" w16cid:durableId="50538647">
    <w:abstractNumId w:val="5"/>
  </w:num>
  <w:num w:numId="16" w16cid:durableId="1222671065">
    <w:abstractNumId w:val="42"/>
  </w:num>
  <w:num w:numId="17" w16cid:durableId="1361012795">
    <w:abstractNumId w:val="17"/>
  </w:num>
  <w:num w:numId="18" w16cid:durableId="1528643444">
    <w:abstractNumId w:val="24"/>
  </w:num>
  <w:num w:numId="19" w16cid:durableId="572662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2081419">
    <w:abstractNumId w:val="35"/>
  </w:num>
  <w:num w:numId="21" w16cid:durableId="1614626903">
    <w:abstractNumId w:val="20"/>
  </w:num>
  <w:num w:numId="22" w16cid:durableId="1343433420">
    <w:abstractNumId w:val="44"/>
  </w:num>
  <w:num w:numId="23" w16cid:durableId="375128561">
    <w:abstractNumId w:val="7"/>
  </w:num>
  <w:num w:numId="24" w16cid:durableId="308705531">
    <w:abstractNumId w:val="15"/>
  </w:num>
  <w:num w:numId="25" w16cid:durableId="2130706471">
    <w:abstractNumId w:val="22"/>
  </w:num>
  <w:num w:numId="26" w16cid:durableId="257257001">
    <w:abstractNumId w:val="23"/>
  </w:num>
  <w:num w:numId="27" w16cid:durableId="731124506">
    <w:abstractNumId w:val="39"/>
  </w:num>
  <w:num w:numId="28" w16cid:durableId="1930388610">
    <w:abstractNumId w:val="16"/>
  </w:num>
  <w:num w:numId="29" w16cid:durableId="1367409529">
    <w:abstractNumId w:val="30"/>
  </w:num>
  <w:num w:numId="30" w16cid:durableId="368578814">
    <w:abstractNumId w:val="18"/>
  </w:num>
  <w:num w:numId="31" w16cid:durableId="1995838387">
    <w:abstractNumId w:val="1"/>
  </w:num>
  <w:num w:numId="32" w16cid:durableId="1722093316">
    <w:abstractNumId w:val="27"/>
  </w:num>
  <w:num w:numId="33" w16cid:durableId="11032628">
    <w:abstractNumId w:val="12"/>
  </w:num>
  <w:num w:numId="34" w16cid:durableId="1164125202">
    <w:abstractNumId w:val="13"/>
  </w:num>
  <w:num w:numId="35" w16cid:durableId="322857816">
    <w:abstractNumId w:val="2"/>
  </w:num>
  <w:num w:numId="36" w16cid:durableId="2110346405">
    <w:abstractNumId w:val="26"/>
  </w:num>
  <w:num w:numId="37" w16cid:durableId="1623069502">
    <w:abstractNumId w:val="19"/>
  </w:num>
  <w:num w:numId="38" w16cid:durableId="2006586285">
    <w:abstractNumId w:val="36"/>
  </w:num>
  <w:num w:numId="39" w16cid:durableId="1088891090">
    <w:abstractNumId w:val="25"/>
  </w:num>
  <w:num w:numId="40" w16cid:durableId="1932347886">
    <w:abstractNumId w:val="6"/>
  </w:num>
  <w:num w:numId="41" w16cid:durableId="1726370211">
    <w:abstractNumId w:val="37"/>
  </w:num>
  <w:num w:numId="42" w16cid:durableId="938759926">
    <w:abstractNumId w:val="21"/>
  </w:num>
  <w:num w:numId="43" w16cid:durableId="3476846">
    <w:abstractNumId w:val="9"/>
  </w:num>
  <w:num w:numId="44" w16cid:durableId="1956331339">
    <w:abstractNumId w:val="34"/>
  </w:num>
  <w:num w:numId="45" w16cid:durableId="1395397685">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B4B"/>
    <w:rsid w:val="00001369"/>
    <w:rsid w:val="000048F6"/>
    <w:rsid w:val="00005A00"/>
    <w:rsid w:val="00006076"/>
    <w:rsid w:val="000110B6"/>
    <w:rsid w:val="000136E9"/>
    <w:rsid w:val="00013B6B"/>
    <w:rsid w:val="00015BC9"/>
    <w:rsid w:val="0002129A"/>
    <w:rsid w:val="000212C7"/>
    <w:rsid w:val="00021977"/>
    <w:rsid w:val="00024605"/>
    <w:rsid w:val="0002508B"/>
    <w:rsid w:val="00025A12"/>
    <w:rsid w:val="00026479"/>
    <w:rsid w:val="00027ECE"/>
    <w:rsid w:val="00033526"/>
    <w:rsid w:val="0003356A"/>
    <w:rsid w:val="00035749"/>
    <w:rsid w:val="000359A8"/>
    <w:rsid w:val="00036551"/>
    <w:rsid w:val="00036D15"/>
    <w:rsid w:val="00041D58"/>
    <w:rsid w:val="00042086"/>
    <w:rsid w:val="0004512F"/>
    <w:rsid w:val="00050E14"/>
    <w:rsid w:val="000512C9"/>
    <w:rsid w:val="00051385"/>
    <w:rsid w:val="0005195A"/>
    <w:rsid w:val="00051BB1"/>
    <w:rsid w:val="000531E5"/>
    <w:rsid w:val="00053E2D"/>
    <w:rsid w:val="00056B35"/>
    <w:rsid w:val="00061A5F"/>
    <w:rsid w:val="000621C7"/>
    <w:rsid w:val="00063ADF"/>
    <w:rsid w:val="00063F4A"/>
    <w:rsid w:val="00063FE0"/>
    <w:rsid w:val="00065D5D"/>
    <w:rsid w:val="00065FDD"/>
    <w:rsid w:val="00066465"/>
    <w:rsid w:val="00073A06"/>
    <w:rsid w:val="00076F40"/>
    <w:rsid w:val="00080783"/>
    <w:rsid w:val="00080A9F"/>
    <w:rsid w:val="00080B76"/>
    <w:rsid w:val="00081477"/>
    <w:rsid w:val="00081D29"/>
    <w:rsid w:val="00082A8B"/>
    <w:rsid w:val="00084584"/>
    <w:rsid w:val="00086458"/>
    <w:rsid w:val="00090C4C"/>
    <w:rsid w:val="00094681"/>
    <w:rsid w:val="00096EFB"/>
    <w:rsid w:val="000A1F44"/>
    <w:rsid w:val="000A2087"/>
    <w:rsid w:val="000A25A2"/>
    <w:rsid w:val="000A2C4C"/>
    <w:rsid w:val="000A41DC"/>
    <w:rsid w:val="000A5A02"/>
    <w:rsid w:val="000A6278"/>
    <w:rsid w:val="000B1D4F"/>
    <w:rsid w:val="000B2386"/>
    <w:rsid w:val="000B4AF2"/>
    <w:rsid w:val="000B4CE9"/>
    <w:rsid w:val="000B564F"/>
    <w:rsid w:val="000B612E"/>
    <w:rsid w:val="000B743D"/>
    <w:rsid w:val="000C0138"/>
    <w:rsid w:val="000C0D3E"/>
    <w:rsid w:val="000C11CB"/>
    <w:rsid w:val="000C188A"/>
    <w:rsid w:val="000C2E49"/>
    <w:rsid w:val="000C3BC5"/>
    <w:rsid w:val="000C54B0"/>
    <w:rsid w:val="000C58EC"/>
    <w:rsid w:val="000C6081"/>
    <w:rsid w:val="000C7890"/>
    <w:rsid w:val="000D3CA6"/>
    <w:rsid w:val="000D438B"/>
    <w:rsid w:val="000D45B4"/>
    <w:rsid w:val="000D59C3"/>
    <w:rsid w:val="000D63C0"/>
    <w:rsid w:val="000D74C7"/>
    <w:rsid w:val="000E0B6C"/>
    <w:rsid w:val="000E18F2"/>
    <w:rsid w:val="000E5188"/>
    <w:rsid w:val="000E5931"/>
    <w:rsid w:val="000F187E"/>
    <w:rsid w:val="000F2162"/>
    <w:rsid w:val="000F74B9"/>
    <w:rsid w:val="000F78B9"/>
    <w:rsid w:val="00100C85"/>
    <w:rsid w:val="00106E25"/>
    <w:rsid w:val="0010722F"/>
    <w:rsid w:val="00110F56"/>
    <w:rsid w:val="0011324F"/>
    <w:rsid w:val="0011446D"/>
    <w:rsid w:val="00114FF2"/>
    <w:rsid w:val="0011715E"/>
    <w:rsid w:val="001171D1"/>
    <w:rsid w:val="00117E90"/>
    <w:rsid w:val="00122D2F"/>
    <w:rsid w:val="00135F50"/>
    <w:rsid w:val="0013638F"/>
    <w:rsid w:val="001376DB"/>
    <w:rsid w:val="001377F7"/>
    <w:rsid w:val="00141ACC"/>
    <w:rsid w:val="00143F4B"/>
    <w:rsid w:val="001459C8"/>
    <w:rsid w:val="0014629A"/>
    <w:rsid w:val="00146CE4"/>
    <w:rsid w:val="00151783"/>
    <w:rsid w:val="00153536"/>
    <w:rsid w:val="00153CF7"/>
    <w:rsid w:val="001575CF"/>
    <w:rsid w:val="00157A8D"/>
    <w:rsid w:val="00160CC3"/>
    <w:rsid w:val="00162781"/>
    <w:rsid w:val="00162D5A"/>
    <w:rsid w:val="00163BDF"/>
    <w:rsid w:val="00164D80"/>
    <w:rsid w:val="00165D85"/>
    <w:rsid w:val="00166A0B"/>
    <w:rsid w:val="00166C27"/>
    <w:rsid w:val="001742E4"/>
    <w:rsid w:val="00174A13"/>
    <w:rsid w:val="00175FCA"/>
    <w:rsid w:val="00176ABA"/>
    <w:rsid w:val="0017748D"/>
    <w:rsid w:val="00182E3D"/>
    <w:rsid w:val="00184131"/>
    <w:rsid w:val="00184B90"/>
    <w:rsid w:val="0018694F"/>
    <w:rsid w:val="00193245"/>
    <w:rsid w:val="001947BC"/>
    <w:rsid w:val="00195489"/>
    <w:rsid w:val="001955F5"/>
    <w:rsid w:val="00197BC2"/>
    <w:rsid w:val="001A066A"/>
    <w:rsid w:val="001B1132"/>
    <w:rsid w:val="001B241D"/>
    <w:rsid w:val="001B2C9C"/>
    <w:rsid w:val="001B3C3B"/>
    <w:rsid w:val="001C0396"/>
    <w:rsid w:val="001C0B8A"/>
    <w:rsid w:val="001C1550"/>
    <w:rsid w:val="001C182B"/>
    <w:rsid w:val="001C2454"/>
    <w:rsid w:val="001C265A"/>
    <w:rsid w:val="001C45A5"/>
    <w:rsid w:val="001C62E8"/>
    <w:rsid w:val="001D1159"/>
    <w:rsid w:val="001D34CD"/>
    <w:rsid w:val="001D3E0C"/>
    <w:rsid w:val="001E03CF"/>
    <w:rsid w:val="001E0DB8"/>
    <w:rsid w:val="001E1715"/>
    <w:rsid w:val="001E3734"/>
    <w:rsid w:val="001E4046"/>
    <w:rsid w:val="001E46C9"/>
    <w:rsid w:val="001E5240"/>
    <w:rsid w:val="001E5C0E"/>
    <w:rsid w:val="001E6572"/>
    <w:rsid w:val="001E7B36"/>
    <w:rsid w:val="001F2923"/>
    <w:rsid w:val="001F777B"/>
    <w:rsid w:val="001F7A17"/>
    <w:rsid w:val="002003F8"/>
    <w:rsid w:val="00201E51"/>
    <w:rsid w:val="002027CA"/>
    <w:rsid w:val="00203124"/>
    <w:rsid w:val="002033A6"/>
    <w:rsid w:val="00207B4E"/>
    <w:rsid w:val="00207BAC"/>
    <w:rsid w:val="0021168D"/>
    <w:rsid w:val="00212673"/>
    <w:rsid w:val="00213C0E"/>
    <w:rsid w:val="00213E56"/>
    <w:rsid w:val="002141DD"/>
    <w:rsid w:val="002156BB"/>
    <w:rsid w:val="002215C8"/>
    <w:rsid w:val="002219AF"/>
    <w:rsid w:val="00223095"/>
    <w:rsid w:val="00225DFB"/>
    <w:rsid w:val="002264DA"/>
    <w:rsid w:val="00226713"/>
    <w:rsid w:val="00231ECE"/>
    <w:rsid w:val="00233A27"/>
    <w:rsid w:val="00233AA3"/>
    <w:rsid w:val="00233DE3"/>
    <w:rsid w:val="00234476"/>
    <w:rsid w:val="00234DFE"/>
    <w:rsid w:val="00235F21"/>
    <w:rsid w:val="00237D40"/>
    <w:rsid w:val="00246127"/>
    <w:rsid w:val="002515D3"/>
    <w:rsid w:val="002546BD"/>
    <w:rsid w:val="00254994"/>
    <w:rsid w:val="002637E5"/>
    <w:rsid w:val="002641C3"/>
    <w:rsid w:val="00264B7D"/>
    <w:rsid w:val="0026656E"/>
    <w:rsid w:val="00266662"/>
    <w:rsid w:val="00266F0A"/>
    <w:rsid w:val="00267807"/>
    <w:rsid w:val="00271D6C"/>
    <w:rsid w:val="002749DE"/>
    <w:rsid w:val="00277622"/>
    <w:rsid w:val="00277C3D"/>
    <w:rsid w:val="00277DF6"/>
    <w:rsid w:val="00277FDE"/>
    <w:rsid w:val="00280140"/>
    <w:rsid w:val="00282305"/>
    <w:rsid w:val="0028406D"/>
    <w:rsid w:val="002860DC"/>
    <w:rsid w:val="00286B18"/>
    <w:rsid w:val="00290088"/>
    <w:rsid w:val="002902E3"/>
    <w:rsid w:val="002910AA"/>
    <w:rsid w:val="00291F23"/>
    <w:rsid w:val="00293B19"/>
    <w:rsid w:val="00296691"/>
    <w:rsid w:val="00297413"/>
    <w:rsid w:val="002A3296"/>
    <w:rsid w:val="002A33EA"/>
    <w:rsid w:val="002A4C06"/>
    <w:rsid w:val="002A5154"/>
    <w:rsid w:val="002A590F"/>
    <w:rsid w:val="002A5DA8"/>
    <w:rsid w:val="002B1867"/>
    <w:rsid w:val="002B3561"/>
    <w:rsid w:val="002B44B5"/>
    <w:rsid w:val="002B4C8B"/>
    <w:rsid w:val="002B4DA4"/>
    <w:rsid w:val="002B6C54"/>
    <w:rsid w:val="002B6F2F"/>
    <w:rsid w:val="002C1A93"/>
    <w:rsid w:val="002C3936"/>
    <w:rsid w:val="002C6DA1"/>
    <w:rsid w:val="002C7246"/>
    <w:rsid w:val="002C7772"/>
    <w:rsid w:val="002C7B30"/>
    <w:rsid w:val="002C7C1E"/>
    <w:rsid w:val="002C7EF4"/>
    <w:rsid w:val="002D110B"/>
    <w:rsid w:val="002D133C"/>
    <w:rsid w:val="002D1B78"/>
    <w:rsid w:val="002D22D4"/>
    <w:rsid w:val="002D3243"/>
    <w:rsid w:val="002D5857"/>
    <w:rsid w:val="002D58F4"/>
    <w:rsid w:val="002D5999"/>
    <w:rsid w:val="002D5D4A"/>
    <w:rsid w:val="002D67FE"/>
    <w:rsid w:val="002D6815"/>
    <w:rsid w:val="002D74DA"/>
    <w:rsid w:val="002D75ED"/>
    <w:rsid w:val="002D7BAD"/>
    <w:rsid w:val="002E1603"/>
    <w:rsid w:val="002E2FEC"/>
    <w:rsid w:val="002E35B8"/>
    <w:rsid w:val="002E654E"/>
    <w:rsid w:val="002E717F"/>
    <w:rsid w:val="002E7473"/>
    <w:rsid w:val="002E7549"/>
    <w:rsid w:val="002E7565"/>
    <w:rsid w:val="002F3FC7"/>
    <w:rsid w:val="002F47DE"/>
    <w:rsid w:val="002F74AB"/>
    <w:rsid w:val="002F7DBE"/>
    <w:rsid w:val="003019B0"/>
    <w:rsid w:val="00302677"/>
    <w:rsid w:val="003026B9"/>
    <w:rsid w:val="00302EAC"/>
    <w:rsid w:val="0030416F"/>
    <w:rsid w:val="003059F5"/>
    <w:rsid w:val="0030605A"/>
    <w:rsid w:val="00306771"/>
    <w:rsid w:val="00307448"/>
    <w:rsid w:val="00312909"/>
    <w:rsid w:val="00313A93"/>
    <w:rsid w:val="0031486C"/>
    <w:rsid w:val="0031624A"/>
    <w:rsid w:val="0031626E"/>
    <w:rsid w:val="003163D4"/>
    <w:rsid w:val="003176B0"/>
    <w:rsid w:val="00317764"/>
    <w:rsid w:val="003201B6"/>
    <w:rsid w:val="0032197A"/>
    <w:rsid w:val="0032216F"/>
    <w:rsid w:val="0032394E"/>
    <w:rsid w:val="00325A9C"/>
    <w:rsid w:val="003278BB"/>
    <w:rsid w:val="003343EE"/>
    <w:rsid w:val="00334BCD"/>
    <w:rsid w:val="00337F0A"/>
    <w:rsid w:val="0034052E"/>
    <w:rsid w:val="00344A68"/>
    <w:rsid w:val="00350371"/>
    <w:rsid w:val="00350FBB"/>
    <w:rsid w:val="00351069"/>
    <w:rsid w:val="0035189E"/>
    <w:rsid w:val="00351986"/>
    <w:rsid w:val="00352B46"/>
    <w:rsid w:val="00352C5E"/>
    <w:rsid w:val="003530CB"/>
    <w:rsid w:val="00353351"/>
    <w:rsid w:val="00355CF9"/>
    <w:rsid w:val="00356214"/>
    <w:rsid w:val="00357AEA"/>
    <w:rsid w:val="0036192A"/>
    <w:rsid w:val="0036200C"/>
    <w:rsid w:val="00363590"/>
    <w:rsid w:val="00363F87"/>
    <w:rsid w:val="00370D76"/>
    <w:rsid w:val="003803B4"/>
    <w:rsid w:val="0038460D"/>
    <w:rsid w:val="003856CA"/>
    <w:rsid w:val="00387111"/>
    <w:rsid w:val="00387CDC"/>
    <w:rsid w:val="00387F2D"/>
    <w:rsid w:val="00392435"/>
    <w:rsid w:val="00392FEF"/>
    <w:rsid w:val="003946EC"/>
    <w:rsid w:val="003949C0"/>
    <w:rsid w:val="0039528F"/>
    <w:rsid w:val="00395916"/>
    <w:rsid w:val="00395A95"/>
    <w:rsid w:val="0039712E"/>
    <w:rsid w:val="003A2E1E"/>
    <w:rsid w:val="003A3465"/>
    <w:rsid w:val="003A6B6A"/>
    <w:rsid w:val="003A6C90"/>
    <w:rsid w:val="003B37BA"/>
    <w:rsid w:val="003B40DD"/>
    <w:rsid w:val="003C34A6"/>
    <w:rsid w:val="003C3A31"/>
    <w:rsid w:val="003C3CB7"/>
    <w:rsid w:val="003C3DE7"/>
    <w:rsid w:val="003C6A44"/>
    <w:rsid w:val="003C7413"/>
    <w:rsid w:val="003C7BC6"/>
    <w:rsid w:val="003D1B02"/>
    <w:rsid w:val="003D4321"/>
    <w:rsid w:val="003D4F9F"/>
    <w:rsid w:val="003D7ADB"/>
    <w:rsid w:val="003D7C44"/>
    <w:rsid w:val="003E04F7"/>
    <w:rsid w:val="003E0F53"/>
    <w:rsid w:val="003E1B8F"/>
    <w:rsid w:val="003E3493"/>
    <w:rsid w:val="003E5305"/>
    <w:rsid w:val="003F14E0"/>
    <w:rsid w:val="003F315A"/>
    <w:rsid w:val="003F3797"/>
    <w:rsid w:val="003F4791"/>
    <w:rsid w:val="003F652A"/>
    <w:rsid w:val="003F6566"/>
    <w:rsid w:val="00400FBE"/>
    <w:rsid w:val="00403133"/>
    <w:rsid w:val="00403646"/>
    <w:rsid w:val="004046A1"/>
    <w:rsid w:val="004051C6"/>
    <w:rsid w:val="00405F7A"/>
    <w:rsid w:val="00406EB2"/>
    <w:rsid w:val="00406F1F"/>
    <w:rsid w:val="00407A2D"/>
    <w:rsid w:val="00410F94"/>
    <w:rsid w:val="004132BC"/>
    <w:rsid w:val="00414EE7"/>
    <w:rsid w:val="00415837"/>
    <w:rsid w:val="00416D30"/>
    <w:rsid w:val="00420873"/>
    <w:rsid w:val="00421080"/>
    <w:rsid w:val="00421A5B"/>
    <w:rsid w:val="004222DE"/>
    <w:rsid w:val="0042248F"/>
    <w:rsid w:val="00425DAA"/>
    <w:rsid w:val="00432C5B"/>
    <w:rsid w:val="00434A6F"/>
    <w:rsid w:val="004361D5"/>
    <w:rsid w:val="0043646D"/>
    <w:rsid w:val="0044169D"/>
    <w:rsid w:val="00442688"/>
    <w:rsid w:val="00443C25"/>
    <w:rsid w:val="00443FC6"/>
    <w:rsid w:val="00445B20"/>
    <w:rsid w:val="00446892"/>
    <w:rsid w:val="00447A46"/>
    <w:rsid w:val="004505D0"/>
    <w:rsid w:val="0045173A"/>
    <w:rsid w:val="00452B1B"/>
    <w:rsid w:val="004530F1"/>
    <w:rsid w:val="0045447B"/>
    <w:rsid w:val="00454A23"/>
    <w:rsid w:val="004562B8"/>
    <w:rsid w:val="004573C1"/>
    <w:rsid w:val="0045740D"/>
    <w:rsid w:val="0045756B"/>
    <w:rsid w:val="00460458"/>
    <w:rsid w:val="0046099B"/>
    <w:rsid w:val="00465D18"/>
    <w:rsid w:val="00467DF0"/>
    <w:rsid w:val="00473186"/>
    <w:rsid w:val="00474EA1"/>
    <w:rsid w:val="00476704"/>
    <w:rsid w:val="00476738"/>
    <w:rsid w:val="00477A62"/>
    <w:rsid w:val="004826B3"/>
    <w:rsid w:val="00482A9C"/>
    <w:rsid w:val="00483626"/>
    <w:rsid w:val="0048369B"/>
    <w:rsid w:val="00483C34"/>
    <w:rsid w:val="00484E88"/>
    <w:rsid w:val="004852C3"/>
    <w:rsid w:val="00485389"/>
    <w:rsid w:val="00491629"/>
    <w:rsid w:val="00492977"/>
    <w:rsid w:val="004943B5"/>
    <w:rsid w:val="00496986"/>
    <w:rsid w:val="004A0164"/>
    <w:rsid w:val="004A02B3"/>
    <w:rsid w:val="004A0412"/>
    <w:rsid w:val="004A06D7"/>
    <w:rsid w:val="004A29F5"/>
    <w:rsid w:val="004A3E5E"/>
    <w:rsid w:val="004A4709"/>
    <w:rsid w:val="004A543C"/>
    <w:rsid w:val="004B0D1B"/>
    <w:rsid w:val="004B2083"/>
    <w:rsid w:val="004B2850"/>
    <w:rsid w:val="004B3A6F"/>
    <w:rsid w:val="004B4FDD"/>
    <w:rsid w:val="004B72F6"/>
    <w:rsid w:val="004C1D4C"/>
    <w:rsid w:val="004C2159"/>
    <w:rsid w:val="004C2F24"/>
    <w:rsid w:val="004C559F"/>
    <w:rsid w:val="004C690F"/>
    <w:rsid w:val="004C6ED0"/>
    <w:rsid w:val="004C7286"/>
    <w:rsid w:val="004C74FE"/>
    <w:rsid w:val="004D5493"/>
    <w:rsid w:val="004D630D"/>
    <w:rsid w:val="004D67F1"/>
    <w:rsid w:val="004D6B12"/>
    <w:rsid w:val="004D74EB"/>
    <w:rsid w:val="004D796C"/>
    <w:rsid w:val="004D7E35"/>
    <w:rsid w:val="004E0973"/>
    <w:rsid w:val="004E3B15"/>
    <w:rsid w:val="004E48C5"/>
    <w:rsid w:val="004E5102"/>
    <w:rsid w:val="004E6940"/>
    <w:rsid w:val="004E71CD"/>
    <w:rsid w:val="004F0887"/>
    <w:rsid w:val="004F1D3E"/>
    <w:rsid w:val="004F1D9E"/>
    <w:rsid w:val="004F5999"/>
    <w:rsid w:val="004F7243"/>
    <w:rsid w:val="00500098"/>
    <w:rsid w:val="005006D1"/>
    <w:rsid w:val="00500D97"/>
    <w:rsid w:val="00501FEA"/>
    <w:rsid w:val="00506CD1"/>
    <w:rsid w:val="00506E08"/>
    <w:rsid w:val="00512AD7"/>
    <w:rsid w:val="00514E60"/>
    <w:rsid w:val="00514E6F"/>
    <w:rsid w:val="0051678F"/>
    <w:rsid w:val="00516C5F"/>
    <w:rsid w:val="0052104E"/>
    <w:rsid w:val="00521DA3"/>
    <w:rsid w:val="00524ABD"/>
    <w:rsid w:val="005261FA"/>
    <w:rsid w:val="005270B6"/>
    <w:rsid w:val="00533A71"/>
    <w:rsid w:val="00537E04"/>
    <w:rsid w:val="00540F46"/>
    <w:rsid w:val="00545059"/>
    <w:rsid w:val="00547346"/>
    <w:rsid w:val="00547851"/>
    <w:rsid w:val="0055105B"/>
    <w:rsid w:val="005512F2"/>
    <w:rsid w:val="005526BD"/>
    <w:rsid w:val="0055539C"/>
    <w:rsid w:val="0056250E"/>
    <w:rsid w:val="00564344"/>
    <w:rsid w:val="00564D87"/>
    <w:rsid w:val="00565552"/>
    <w:rsid w:val="005657E1"/>
    <w:rsid w:val="00567648"/>
    <w:rsid w:val="00570C77"/>
    <w:rsid w:val="00571E4B"/>
    <w:rsid w:val="0057431D"/>
    <w:rsid w:val="00574F3D"/>
    <w:rsid w:val="005834FC"/>
    <w:rsid w:val="005837EB"/>
    <w:rsid w:val="005855CC"/>
    <w:rsid w:val="00585C92"/>
    <w:rsid w:val="0058680F"/>
    <w:rsid w:val="005868AD"/>
    <w:rsid w:val="00586E2C"/>
    <w:rsid w:val="0059033E"/>
    <w:rsid w:val="0059081B"/>
    <w:rsid w:val="00592D17"/>
    <w:rsid w:val="005934D5"/>
    <w:rsid w:val="005976BF"/>
    <w:rsid w:val="005A05A1"/>
    <w:rsid w:val="005A1057"/>
    <w:rsid w:val="005A29B1"/>
    <w:rsid w:val="005A3030"/>
    <w:rsid w:val="005A3FC4"/>
    <w:rsid w:val="005B0D11"/>
    <w:rsid w:val="005B0E5B"/>
    <w:rsid w:val="005B38CD"/>
    <w:rsid w:val="005B5404"/>
    <w:rsid w:val="005C028A"/>
    <w:rsid w:val="005C26FA"/>
    <w:rsid w:val="005C4090"/>
    <w:rsid w:val="005C4E7B"/>
    <w:rsid w:val="005C5299"/>
    <w:rsid w:val="005C557F"/>
    <w:rsid w:val="005C58EE"/>
    <w:rsid w:val="005D0A19"/>
    <w:rsid w:val="005D2730"/>
    <w:rsid w:val="005D3414"/>
    <w:rsid w:val="005D41F7"/>
    <w:rsid w:val="005D61A4"/>
    <w:rsid w:val="005D77FC"/>
    <w:rsid w:val="005E138D"/>
    <w:rsid w:val="005E155F"/>
    <w:rsid w:val="005E1AA2"/>
    <w:rsid w:val="005E1D83"/>
    <w:rsid w:val="005E6901"/>
    <w:rsid w:val="005E6AAD"/>
    <w:rsid w:val="005E7DF2"/>
    <w:rsid w:val="005F188E"/>
    <w:rsid w:val="005F3474"/>
    <w:rsid w:val="005F5181"/>
    <w:rsid w:val="005F608B"/>
    <w:rsid w:val="00600374"/>
    <w:rsid w:val="00601853"/>
    <w:rsid w:val="00602F37"/>
    <w:rsid w:val="00606605"/>
    <w:rsid w:val="006066BC"/>
    <w:rsid w:val="00607A49"/>
    <w:rsid w:val="00610FBE"/>
    <w:rsid w:val="006110EB"/>
    <w:rsid w:val="0061193D"/>
    <w:rsid w:val="00611EB2"/>
    <w:rsid w:val="006122C3"/>
    <w:rsid w:val="00613AB2"/>
    <w:rsid w:val="0062057D"/>
    <w:rsid w:val="0062221C"/>
    <w:rsid w:val="00624DBB"/>
    <w:rsid w:val="00631248"/>
    <w:rsid w:val="006315AB"/>
    <w:rsid w:val="006319AC"/>
    <w:rsid w:val="00631CF4"/>
    <w:rsid w:val="006359A1"/>
    <w:rsid w:val="00642762"/>
    <w:rsid w:val="00643388"/>
    <w:rsid w:val="0064567A"/>
    <w:rsid w:val="00647F43"/>
    <w:rsid w:val="0065235E"/>
    <w:rsid w:val="006526A1"/>
    <w:rsid w:val="00652C5C"/>
    <w:rsid w:val="006531FB"/>
    <w:rsid w:val="0065360D"/>
    <w:rsid w:val="006541D1"/>
    <w:rsid w:val="00665102"/>
    <w:rsid w:val="00667F4B"/>
    <w:rsid w:val="00672F89"/>
    <w:rsid w:val="0067479A"/>
    <w:rsid w:val="00687E3A"/>
    <w:rsid w:val="00691568"/>
    <w:rsid w:val="006936A6"/>
    <w:rsid w:val="006967A4"/>
    <w:rsid w:val="006A05B1"/>
    <w:rsid w:val="006A12A6"/>
    <w:rsid w:val="006A16A7"/>
    <w:rsid w:val="006A1DF7"/>
    <w:rsid w:val="006A708F"/>
    <w:rsid w:val="006B0F24"/>
    <w:rsid w:val="006B11E8"/>
    <w:rsid w:val="006B1BF7"/>
    <w:rsid w:val="006B4193"/>
    <w:rsid w:val="006B59CA"/>
    <w:rsid w:val="006C5007"/>
    <w:rsid w:val="006C589F"/>
    <w:rsid w:val="006C5FA3"/>
    <w:rsid w:val="006C789F"/>
    <w:rsid w:val="006D0D4E"/>
    <w:rsid w:val="006D15EB"/>
    <w:rsid w:val="006D18EA"/>
    <w:rsid w:val="006D2A6B"/>
    <w:rsid w:val="006D3091"/>
    <w:rsid w:val="006D3508"/>
    <w:rsid w:val="006E113F"/>
    <w:rsid w:val="006E1C06"/>
    <w:rsid w:val="006E2B08"/>
    <w:rsid w:val="006E4579"/>
    <w:rsid w:val="006E47C6"/>
    <w:rsid w:val="006E7BF7"/>
    <w:rsid w:val="006F029D"/>
    <w:rsid w:val="006F2773"/>
    <w:rsid w:val="006F5598"/>
    <w:rsid w:val="006F55DB"/>
    <w:rsid w:val="006F787B"/>
    <w:rsid w:val="006F7CE5"/>
    <w:rsid w:val="00701AA6"/>
    <w:rsid w:val="007027FF"/>
    <w:rsid w:val="00702C72"/>
    <w:rsid w:val="00703039"/>
    <w:rsid w:val="00703CF5"/>
    <w:rsid w:val="0070443C"/>
    <w:rsid w:val="00704FD1"/>
    <w:rsid w:val="00705EF2"/>
    <w:rsid w:val="0070680B"/>
    <w:rsid w:val="00710E94"/>
    <w:rsid w:val="00711073"/>
    <w:rsid w:val="007113CA"/>
    <w:rsid w:val="00716022"/>
    <w:rsid w:val="007175BF"/>
    <w:rsid w:val="00720E01"/>
    <w:rsid w:val="0072154A"/>
    <w:rsid w:val="0072259D"/>
    <w:rsid w:val="007230A3"/>
    <w:rsid w:val="00724A8A"/>
    <w:rsid w:val="00724CE6"/>
    <w:rsid w:val="00727E7B"/>
    <w:rsid w:val="00730F63"/>
    <w:rsid w:val="00732800"/>
    <w:rsid w:val="00733E6F"/>
    <w:rsid w:val="00735901"/>
    <w:rsid w:val="007365CB"/>
    <w:rsid w:val="00736FDA"/>
    <w:rsid w:val="007372DA"/>
    <w:rsid w:val="00740244"/>
    <w:rsid w:val="0074042F"/>
    <w:rsid w:val="00746A2B"/>
    <w:rsid w:val="00752D35"/>
    <w:rsid w:val="0076197B"/>
    <w:rsid w:val="00761A52"/>
    <w:rsid w:val="0076279E"/>
    <w:rsid w:val="00762EDF"/>
    <w:rsid w:val="00766805"/>
    <w:rsid w:val="00766EA1"/>
    <w:rsid w:val="00766F11"/>
    <w:rsid w:val="00767D95"/>
    <w:rsid w:val="00771196"/>
    <w:rsid w:val="0077209F"/>
    <w:rsid w:val="0077463E"/>
    <w:rsid w:val="007761F1"/>
    <w:rsid w:val="0077789A"/>
    <w:rsid w:val="0078011F"/>
    <w:rsid w:val="007801D2"/>
    <w:rsid w:val="007805A2"/>
    <w:rsid w:val="00781711"/>
    <w:rsid w:val="007848EB"/>
    <w:rsid w:val="007850D4"/>
    <w:rsid w:val="00786F36"/>
    <w:rsid w:val="00790167"/>
    <w:rsid w:val="007944B7"/>
    <w:rsid w:val="00794B64"/>
    <w:rsid w:val="00795153"/>
    <w:rsid w:val="00797A94"/>
    <w:rsid w:val="007A180A"/>
    <w:rsid w:val="007A414D"/>
    <w:rsid w:val="007A45B5"/>
    <w:rsid w:val="007A63C1"/>
    <w:rsid w:val="007A6FEF"/>
    <w:rsid w:val="007B0385"/>
    <w:rsid w:val="007B27F7"/>
    <w:rsid w:val="007B3378"/>
    <w:rsid w:val="007B58DB"/>
    <w:rsid w:val="007C0E50"/>
    <w:rsid w:val="007C1DD2"/>
    <w:rsid w:val="007C5AC2"/>
    <w:rsid w:val="007D1F22"/>
    <w:rsid w:val="007D2E5C"/>
    <w:rsid w:val="007D38F8"/>
    <w:rsid w:val="007D3E06"/>
    <w:rsid w:val="007D4D2C"/>
    <w:rsid w:val="007D4FA7"/>
    <w:rsid w:val="007D787F"/>
    <w:rsid w:val="007E08C2"/>
    <w:rsid w:val="007E08C6"/>
    <w:rsid w:val="007E73F4"/>
    <w:rsid w:val="007F0A8C"/>
    <w:rsid w:val="007F252A"/>
    <w:rsid w:val="007F37AA"/>
    <w:rsid w:val="007F57F2"/>
    <w:rsid w:val="007F6344"/>
    <w:rsid w:val="007F6652"/>
    <w:rsid w:val="008006A0"/>
    <w:rsid w:val="00801AB9"/>
    <w:rsid w:val="00801FD6"/>
    <w:rsid w:val="00805734"/>
    <w:rsid w:val="00807107"/>
    <w:rsid w:val="00810975"/>
    <w:rsid w:val="00810E2C"/>
    <w:rsid w:val="008113B5"/>
    <w:rsid w:val="008113C4"/>
    <w:rsid w:val="00814E5B"/>
    <w:rsid w:val="00817D07"/>
    <w:rsid w:val="00817D7D"/>
    <w:rsid w:val="00823993"/>
    <w:rsid w:val="008242A0"/>
    <w:rsid w:val="00825070"/>
    <w:rsid w:val="00825EFA"/>
    <w:rsid w:val="008346B1"/>
    <w:rsid w:val="008348F5"/>
    <w:rsid w:val="00835974"/>
    <w:rsid w:val="008361C1"/>
    <w:rsid w:val="00837384"/>
    <w:rsid w:val="00840F93"/>
    <w:rsid w:val="00841BB1"/>
    <w:rsid w:val="00841F9E"/>
    <w:rsid w:val="00842008"/>
    <w:rsid w:val="00842E96"/>
    <w:rsid w:val="008450F0"/>
    <w:rsid w:val="00845A7F"/>
    <w:rsid w:val="00846A5E"/>
    <w:rsid w:val="00846DA4"/>
    <w:rsid w:val="00850002"/>
    <w:rsid w:val="00850343"/>
    <w:rsid w:val="008505A1"/>
    <w:rsid w:val="00852E23"/>
    <w:rsid w:val="00852E34"/>
    <w:rsid w:val="0085620C"/>
    <w:rsid w:val="008612E4"/>
    <w:rsid w:val="0086147B"/>
    <w:rsid w:val="00862AD7"/>
    <w:rsid w:val="00862F81"/>
    <w:rsid w:val="008634E8"/>
    <w:rsid w:val="00865361"/>
    <w:rsid w:val="00866416"/>
    <w:rsid w:val="00866E8C"/>
    <w:rsid w:val="00870A7F"/>
    <w:rsid w:val="0087213F"/>
    <w:rsid w:val="00872C5F"/>
    <w:rsid w:val="008735F5"/>
    <w:rsid w:val="0087755B"/>
    <w:rsid w:val="00877876"/>
    <w:rsid w:val="00880A52"/>
    <w:rsid w:val="00881403"/>
    <w:rsid w:val="008817BD"/>
    <w:rsid w:val="00882620"/>
    <w:rsid w:val="008845F1"/>
    <w:rsid w:val="008915B6"/>
    <w:rsid w:val="00891AEB"/>
    <w:rsid w:val="00893998"/>
    <w:rsid w:val="00893F56"/>
    <w:rsid w:val="00895F7A"/>
    <w:rsid w:val="008A4B6E"/>
    <w:rsid w:val="008A7A8B"/>
    <w:rsid w:val="008B0820"/>
    <w:rsid w:val="008B0F29"/>
    <w:rsid w:val="008B38E3"/>
    <w:rsid w:val="008B445D"/>
    <w:rsid w:val="008B4B6E"/>
    <w:rsid w:val="008B7AE0"/>
    <w:rsid w:val="008B7E10"/>
    <w:rsid w:val="008B7F15"/>
    <w:rsid w:val="008C088A"/>
    <w:rsid w:val="008C2B26"/>
    <w:rsid w:val="008C453F"/>
    <w:rsid w:val="008C4DFB"/>
    <w:rsid w:val="008C5427"/>
    <w:rsid w:val="008C7014"/>
    <w:rsid w:val="008D17D0"/>
    <w:rsid w:val="008D3965"/>
    <w:rsid w:val="008D5D29"/>
    <w:rsid w:val="008E0976"/>
    <w:rsid w:val="008E46B8"/>
    <w:rsid w:val="008E4E23"/>
    <w:rsid w:val="008E50AA"/>
    <w:rsid w:val="008E64E2"/>
    <w:rsid w:val="008F403E"/>
    <w:rsid w:val="008F70ED"/>
    <w:rsid w:val="00900345"/>
    <w:rsid w:val="00900708"/>
    <w:rsid w:val="00901592"/>
    <w:rsid w:val="00901B9C"/>
    <w:rsid w:val="009062B2"/>
    <w:rsid w:val="00907BE8"/>
    <w:rsid w:val="00911014"/>
    <w:rsid w:val="00912A55"/>
    <w:rsid w:val="00912D74"/>
    <w:rsid w:val="009135C9"/>
    <w:rsid w:val="00914476"/>
    <w:rsid w:val="009151D7"/>
    <w:rsid w:val="00915773"/>
    <w:rsid w:val="00917555"/>
    <w:rsid w:val="00917869"/>
    <w:rsid w:val="009213FD"/>
    <w:rsid w:val="00922FC9"/>
    <w:rsid w:val="00925518"/>
    <w:rsid w:val="0092588F"/>
    <w:rsid w:val="00925A31"/>
    <w:rsid w:val="00925FD9"/>
    <w:rsid w:val="009269E4"/>
    <w:rsid w:val="00927C05"/>
    <w:rsid w:val="00927C19"/>
    <w:rsid w:val="009312E4"/>
    <w:rsid w:val="00931EAA"/>
    <w:rsid w:val="0093486B"/>
    <w:rsid w:val="00935694"/>
    <w:rsid w:val="0093641D"/>
    <w:rsid w:val="009367FF"/>
    <w:rsid w:val="009368AD"/>
    <w:rsid w:val="00937481"/>
    <w:rsid w:val="009401F8"/>
    <w:rsid w:val="00941C3C"/>
    <w:rsid w:val="00942942"/>
    <w:rsid w:val="00943BD8"/>
    <w:rsid w:val="009445D0"/>
    <w:rsid w:val="00946C28"/>
    <w:rsid w:val="00946C93"/>
    <w:rsid w:val="009501B6"/>
    <w:rsid w:val="009527DB"/>
    <w:rsid w:val="00955260"/>
    <w:rsid w:val="00955F32"/>
    <w:rsid w:val="009566E6"/>
    <w:rsid w:val="009608F4"/>
    <w:rsid w:val="0096297B"/>
    <w:rsid w:val="009671B4"/>
    <w:rsid w:val="00967CCC"/>
    <w:rsid w:val="00967D03"/>
    <w:rsid w:val="0097102C"/>
    <w:rsid w:val="00972981"/>
    <w:rsid w:val="00972B97"/>
    <w:rsid w:val="00973EEE"/>
    <w:rsid w:val="00974087"/>
    <w:rsid w:val="0097535F"/>
    <w:rsid w:val="009756DC"/>
    <w:rsid w:val="0097623D"/>
    <w:rsid w:val="00977C86"/>
    <w:rsid w:val="009817FA"/>
    <w:rsid w:val="009824B2"/>
    <w:rsid w:val="00985B44"/>
    <w:rsid w:val="009865E5"/>
    <w:rsid w:val="00987C9C"/>
    <w:rsid w:val="0099100A"/>
    <w:rsid w:val="009920CB"/>
    <w:rsid w:val="0099351C"/>
    <w:rsid w:val="00994149"/>
    <w:rsid w:val="00994694"/>
    <w:rsid w:val="009960C7"/>
    <w:rsid w:val="00996C7F"/>
    <w:rsid w:val="009A3932"/>
    <w:rsid w:val="009A4CB5"/>
    <w:rsid w:val="009A6204"/>
    <w:rsid w:val="009A636D"/>
    <w:rsid w:val="009A6B05"/>
    <w:rsid w:val="009A6D6A"/>
    <w:rsid w:val="009A7C00"/>
    <w:rsid w:val="009B1A59"/>
    <w:rsid w:val="009B30F9"/>
    <w:rsid w:val="009B33A3"/>
    <w:rsid w:val="009B42D0"/>
    <w:rsid w:val="009B59A2"/>
    <w:rsid w:val="009B5B56"/>
    <w:rsid w:val="009B7F7A"/>
    <w:rsid w:val="009B7FC1"/>
    <w:rsid w:val="009C0334"/>
    <w:rsid w:val="009C3793"/>
    <w:rsid w:val="009C3991"/>
    <w:rsid w:val="009C605F"/>
    <w:rsid w:val="009C685C"/>
    <w:rsid w:val="009C7A56"/>
    <w:rsid w:val="009D13A3"/>
    <w:rsid w:val="009D392D"/>
    <w:rsid w:val="009D4050"/>
    <w:rsid w:val="009D60A4"/>
    <w:rsid w:val="009E030D"/>
    <w:rsid w:val="009E1352"/>
    <w:rsid w:val="009E1E74"/>
    <w:rsid w:val="009E1F50"/>
    <w:rsid w:val="009E5C29"/>
    <w:rsid w:val="009E7E66"/>
    <w:rsid w:val="009F151F"/>
    <w:rsid w:val="00A00673"/>
    <w:rsid w:val="00A04B37"/>
    <w:rsid w:val="00A055F5"/>
    <w:rsid w:val="00A0574A"/>
    <w:rsid w:val="00A069D6"/>
    <w:rsid w:val="00A070E7"/>
    <w:rsid w:val="00A106C9"/>
    <w:rsid w:val="00A10BF3"/>
    <w:rsid w:val="00A1503B"/>
    <w:rsid w:val="00A20027"/>
    <w:rsid w:val="00A20E04"/>
    <w:rsid w:val="00A20EDA"/>
    <w:rsid w:val="00A20FF2"/>
    <w:rsid w:val="00A211FF"/>
    <w:rsid w:val="00A213DB"/>
    <w:rsid w:val="00A24FFC"/>
    <w:rsid w:val="00A27086"/>
    <w:rsid w:val="00A27803"/>
    <w:rsid w:val="00A32C31"/>
    <w:rsid w:val="00A32FA9"/>
    <w:rsid w:val="00A33E46"/>
    <w:rsid w:val="00A33F14"/>
    <w:rsid w:val="00A34FB6"/>
    <w:rsid w:val="00A35025"/>
    <w:rsid w:val="00A35721"/>
    <w:rsid w:val="00A36D34"/>
    <w:rsid w:val="00A36FED"/>
    <w:rsid w:val="00A403E1"/>
    <w:rsid w:val="00A43C69"/>
    <w:rsid w:val="00A455AC"/>
    <w:rsid w:val="00A54EF2"/>
    <w:rsid w:val="00A614A9"/>
    <w:rsid w:val="00A62E20"/>
    <w:rsid w:val="00A63F54"/>
    <w:rsid w:val="00A6485A"/>
    <w:rsid w:val="00A67D78"/>
    <w:rsid w:val="00A71B34"/>
    <w:rsid w:val="00A75648"/>
    <w:rsid w:val="00A76338"/>
    <w:rsid w:val="00A803F4"/>
    <w:rsid w:val="00A8128D"/>
    <w:rsid w:val="00A82723"/>
    <w:rsid w:val="00A829CD"/>
    <w:rsid w:val="00A8473C"/>
    <w:rsid w:val="00A854F4"/>
    <w:rsid w:val="00A868EF"/>
    <w:rsid w:val="00A87760"/>
    <w:rsid w:val="00A8795B"/>
    <w:rsid w:val="00A9255B"/>
    <w:rsid w:val="00A94316"/>
    <w:rsid w:val="00A965B4"/>
    <w:rsid w:val="00A979E5"/>
    <w:rsid w:val="00AA1CDF"/>
    <w:rsid w:val="00AA3242"/>
    <w:rsid w:val="00AA4FA1"/>
    <w:rsid w:val="00AA63D7"/>
    <w:rsid w:val="00AB388E"/>
    <w:rsid w:val="00AB4D1E"/>
    <w:rsid w:val="00AB6320"/>
    <w:rsid w:val="00AB6F27"/>
    <w:rsid w:val="00AC01CD"/>
    <w:rsid w:val="00AC0833"/>
    <w:rsid w:val="00AC092B"/>
    <w:rsid w:val="00AC26C2"/>
    <w:rsid w:val="00AC2A07"/>
    <w:rsid w:val="00AC45E5"/>
    <w:rsid w:val="00AC66A5"/>
    <w:rsid w:val="00AC670C"/>
    <w:rsid w:val="00AC7E6E"/>
    <w:rsid w:val="00AD0B9D"/>
    <w:rsid w:val="00AD142A"/>
    <w:rsid w:val="00AD2804"/>
    <w:rsid w:val="00AD2BE8"/>
    <w:rsid w:val="00AD4B63"/>
    <w:rsid w:val="00AD4D6C"/>
    <w:rsid w:val="00AD4D99"/>
    <w:rsid w:val="00AD5F6C"/>
    <w:rsid w:val="00AD704B"/>
    <w:rsid w:val="00AD7196"/>
    <w:rsid w:val="00AD7473"/>
    <w:rsid w:val="00AE0D37"/>
    <w:rsid w:val="00AE1492"/>
    <w:rsid w:val="00AE1829"/>
    <w:rsid w:val="00AE2CA5"/>
    <w:rsid w:val="00AE48D0"/>
    <w:rsid w:val="00AE4D15"/>
    <w:rsid w:val="00AE4E5D"/>
    <w:rsid w:val="00AE4EFF"/>
    <w:rsid w:val="00AE5408"/>
    <w:rsid w:val="00AF015D"/>
    <w:rsid w:val="00AF08C0"/>
    <w:rsid w:val="00AF192D"/>
    <w:rsid w:val="00AF2BE8"/>
    <w:rsid w:val="00AF2BF7"/>
    <w:rsid w:val="00AF36FF"/>
    <w:rsid w:val="00AF4D91"/>
    <w:rsid w:val="00AF5AC5"/>
    <w:rsid w:val="00B03849"/>
    <w:rsid w:val="00B03CB0"/>
    <w:rsid w:val="00B04B1B"/>
    <w:rsid w:val="00B069DF"/>
    <w:rsid w:val="00B06A78"/>
    <w:rsid w:val="00B1166B"/>
    <w:rsid w:val="00B11C15"/>
    <w:rsid w:val="00B1444E"/>
    <w:rsid w:val="00B16F58"/>
    <w:rsid w:val="00B173BC"/>
    <w:rsid w:val="00B174A6"/>
    <w:rsid w:val="00B20D9C"/>
    <w:rsid w:val="00B2434D"/>
    <w:rsid w:val="00B24965"/>
    <w:rsid w:val="00B30107"/>
    <w:rsid w:val="00B301DC"/>
    <w:rsid w:val="00B33EC0"/>
    <w:rsid w:val="00B3435A"/>
    <w:rsid w:val="00B34455"/>
    <w:rsid w:val="00B34B77"/>
    <w:rsid w:val="00B37C6E"/>
    <w:rsid w:val="00B43525"/>
    <w:rsid w:val="00B43933"/>
    <w:rsid w:val="00B44E51"/>
    <w:rsid w:val="00B4653A"/>
    <w:rsid w:val="00B51225"/>
    <w:rsid w:val="00B56259"/>
    <w:rsid w:val="00B6056A"/>
    <w:rsid w:val="00B64491"/>
    <w:rsid w:val="00B7092E"/>
    <w:rsid w:val="00B712C3"/>
    <w:rsid w:val="00B73694"/>
    <w:rsid w:val="00B73765"/>
    <w:rsid w:val="00B745C2"/>
    <w:rsid w:val="00B771B0"/>
    <w:rsid w:val="00B83D1C"/>
    <w:rsid w:val="00B8505E"/>
    <w:rsid w:val="00B9068F"/>
    <w:rsid w:val="00B908B1"/>
    <w:rsid w:val="00B920B5"/>
    <w:rsid w:val="00BA0753"/>
    <w:rsid w:val="00BA5099"/>
    <w:rsid w:val="00BA5932"/>
    <w:rsid w:val="00BB100F"/>
    <w:rsid w:val="00BB17A0"/>
    <w:rsid w:val="00BB5AA3"/>
    <w:rsid w:val="00BB7081"/>
    <w:rsid w:val="00BC00B3"/>
    <w:rsid w:val="00BC176B"/>
    <w:rsid w:val="00BC2D3D"/>
    <w:rsid w:val="00BC4774"/>
    <w:rsid w:val="00BC4ACB"/>
    <w:rsid w:val="00BC51BA"/>
    <w:rsid w:val="00BC60CC"/>
    <w:rsid w:val="00BC6DB2"/>
    <w:rsid w:val="00BD1E8A"/>
    <w:rsid w:val="00BD3364"/>
    <w:rsid w:val="00BD5872"/>
    <w:rsid w:val="00BD5B63"/>
    <w:rsid w:val="00BD6C31"/>
    <w:rsid w:val="00BD739F"/>
    <w:rsid w:val="00BD7760"/>
    <w:rsid w:val="00BE1E6D"/>
    <w:rsid w:val="00BE286C"/>
    <w:rsid w:val="00BE42E2"/>
    <w:rsid w:val="00BE5025"/>
    <w:rsid w:val="00BE6DC4"/>
    <w:rsid w:val="00BE7576"/>
    <w:rsid w:val="00BF0326"/>
    <w:rsid w:val="00BF128C"/>
    <w:rsid w:val="00BF1511"/>
    <w:rsid w:val="00BF154D"/>
    <w:rsid w:val="00BF1801"/>
    <w:rsid w:val="00BF1C50"/>
    <w:rsid w:val="00BF1D8C"/>
    <w:rsid w:val="00BF24E2"/>
    <w:rsid w:val="00BF2CD1"/>
    <w:rsid w:val="00BF3836"/>
    <w:rsid w:val="00BF3BD8"/>
    <w:rsid w:val="00BF4826"/>
    <w:rsid w:val="00BF7C19"/>
    <w:rsid w:val="00C0040E"/>
    <w:rsid w:val="00C04D82"/>
    <w:rsid w:val="00C111BD"/>
    <w:rsid w:val="00C1308A"/>
    <w:rsid w:val="00C14F0A"/>
    <w:rsid w:val="00C158E7"/>
    <w:rsid w:val="00C158EB"/>
    <w:rsid w:val="00C15B97"/>
    <w:rsid w:val="00C16304"/>
    <w:rsid w:val="00C17441"/>
    <w:rsid w:val="00C20526"/>
    <w:rsid w:val="00C20C31"/>
    <w:rsid w:val="00C2259A"/>
    <w:rsid w:val="00C2541C"/>
    <w:rsid w:val="00C30165"/>
    <w:rsid w:val="00C3085E"/>
    <w:rsid w:val="00C314E0"/>
    <w:rsid w:val="00C34007"/>
    <w:rsid w:val="00C36BCC"/>
    <w:rsid w:val="00C41A95"/>
    <w:rsid w:val="00C424F4"/>
    <w:rsid w:val="00C42CEB"/>
    <w:rsid w:val="00C43394"/>
    <w:rsid w:val="00C4415A"/>
    <w:rsid w:val="00C463BE"/>
    <w:rsid w:val="00C468DB"/>
    <w:rsid w:val="00C47EEA"/>
    <w:rsid w:val="00C50EBD"/>
    <w:rsid w:val="00C51ECD"/>
    <w:rsid w:val="00C53582"/>
    <w:rsid w:val="00C53C87"/>
    <w:rsid w:val="00C54796"/>
    <w:rsid w:val="00C56BEB"/>
    <w:rsid w:val="00C57039"/>
    <w:rsid w:val="00C60510"/>
    <w:rsid w:val="00C629F3"/>
    <w:rsid w:val="00C647BF"/>
    <w:rsid w:val="00C701F1"/>
    <w:rsid w:val="00C7034E"/>
    <w:rsid w:val="00C7044D"/>
    <w:rsid w:val="00C74A78"/>
    <w:rsid w:val="00C74BE3"/>
    <w:rsid w:val="00C74C99"/>
    <w:rsid w:val="00C74FBE"/>
    <w:rsid w:val="00C75B59"/>
    <w:rsid w:val="00C765C7"/>
    <w:rsid w:val="00C779EB"/>
    <w:rsid w:val="00C803CE"/>
    <w:rsid w:val="00C823A9"/>
    <w:rsid w:val="00C82CE5"/>
    <w:rsid w:val="00C840FB"/>
    <w:rsid w:val="00C8486D"/>
    <w:rsid w:val="00C85575"/>
    <w:rsid w:val="00C862D5"/>
    <w:rsid w:val="00C8764E"/>
    <w:rsid w:val="00C87A89"/>
    <w:rsid w:val="00C91057"/>
    <w:rsid w:val="00C91BF9"/>
    <w:rsid w:val="00C920D1"/>
    <w:rsid w:val="00C92A6F"/>
    <w:rsid w:val="00C93023"/>
    <w:rsid w:val="00C95D8A"/>
    <w:rsid w:val="00C964A5"/>
    <w:rsid w:val="00C96D0D"/>
    <w:rsid w:val="00C96F87"/>
    <w:rsid w:val="00CA08A0"/>
    <w:rsid w:val="00CA417F"/>
    <w:rsid w:val="00CA5DC3"/>
    <w:rsid w:val="00CA6D73"/>
    <w:rsid w:val="00CB0511"/>
    <w:rsid w:val="00CB3DDE"/>
    <w:rsid w:val="00CC26E0"/>
    <w:rsid w:val="00CC5161"/>
    <w:rsid w:val="00CC7AAB"/>
    <w:rsid w:val="00CD179D"/>
    <w:rsid w:val="00CD4B1C"/>
    <w:rsid w:val="00CD4D0E"/>
    <w:rsid w:val="00CD5255"/>
    <w:rsid w:val="00CD6168"/>
    <w:rsid w:val="00CD74A7"/>
    <w:rsid w:val="00CE27A2"/>
    <w:rsid w:val="00CE3201"/>
    <w:rsid w:val="00CE34A1"/>
    <w:rsid w:val="00CE47CD"/>
    <w:rsid w:val="00CE4885"/>
    <w:rsid w:val="00CE4AD3"/>
    <w:rsid w:val="00CF188C"/>
    <w:rsid w:val="00CF4480"/>
    <w:rsid w:val="00CF5A0E"/>
    <w:rsid w:val="00CF7DBC"/>
    <w:rsid w:val="00D01119"/>
    <w:rsid w:val="00D02957"/>
    <w:rsid w:val="00D04901"/>
    <w:rsid w:val="00D057C3"/>
    <w:rsid w:val="00D05C80"/>
    <w:rsid w:val="00D05E0F"/>
    <w:rsid w:val="00D0612F"/>
    <w:rsid w:val="00D069D6"/>
    <w:rsid w:val="00D1006A"/>
    <w:rsid w:val="00D1048C"/>
    <w:rsid w:val="00D122BF"/>
    <w:rsid w:val="00D13891"/>
    <w:rsid w:val="00D15C95"/>
    <w:rsid w:val="00D2129F"/>
    <w:rsid w:val="00D214CD"/>
    <w:rsid w:val="00D2209E"/>
    <w:rsid w:val="00D22ED4"/>
    <w:rsid w:val="00D248A0"/>
    <w:rsid w:val="00D24C99"/>
    <w:rsid w:val="00D26D24"/>
    <w:rsid w:val="00D300E1"/>
    <w:rsid w:val="00D313E2"/>
    <w:rsid w:val="00D31A35"/>
    <w:rsid w:val="00D3275C"/>
    <w:rsid w:val="00D33A66"/>
    <w:rsid w:val="00D3448C"/>
    <w:rsid w:val="00D358ED"/>
    <w:rsid w:val="00D36690"/>
    <w:rsid w:val="00D373B8"/>
    <w:rsid w:val="00D40E5B"/>
    <w:rsid w:val="00D41BE2"/>
    <w:rsid w:val="00D42823"/>
    <w:rsid w:val="00D45188"/>
    <w:rsid w:val="00D45BC1"/>
    <w:rsid w:val="00D46A49"/>
    <w:rsid w:val="00D47FB8"/>
    <w:rsid w:val="00D551A0"/>
    <w:rsid w:val="00D57AEF"/>
    <w:rsid w:val="00D60216"/>
    <w:rsid w:val="00D61C36"/>
    <w:rsid w:val="00D658D9"/>
    <w:rsid w:val="00D71339"/>
    <w:rsid w:val="00D71A7C"/>
    <w:rsid w:val="00D7258F"/>
    <w:rsid w:val="00D8073E"/>
    <w:rsid w:val="00D82054"/>
    <w:rsid w:val="00D85271"/>
    <w:rsid w:val="00D86DE1"/>
    <w:rsid w:val="00D87417"/>
    <w:rsid w:val="00D93BF6"/>
    <w:rsid w:val="00D94579"/>
    <w:rsid w:val="00D94F89"/>
    <w:rsid w:val="00D9525E"/>
    <w:rsid w:val="00D961C1"/>
    <w:rsid w:val="00D977C9"/>
    <w:rsid w:val="00DA03FC"/>
    <w:rsid w:val="00DA09DC"/>
    <w:rsid w:val="00DA0E2F"/>
    <w:rsid w:val="00DA121D"/>
    <w:rsid w:val="00DA3162"/>
    <w:rsid w:val="00DA5ACE"/>
    <w:rsid w:val="00DA5C1E"/>
    <w:rsid w:val="00DA5C2E"/>
    <w:rsid w:val="00DA732A"/>
    <w:rsid w:val="00DB2AC3"/>
    <w:rsid w:val="00DB4E5F"/>
    <w:rsid w:val="00DB56AA"/>
    <w:rsid w:val="00DB6439"/>
    <w:rsid w:val="00DC1EEC"/>
    <w:rsid w:val="00DC3176"/>
    <w:rsid w:val="00DC3F38"/>
    <w:rsid w:val="00DC502C"/>
    <w:rsid w:val="00DD0325"/>
    <w:rsid w:val="00DD3F84"/>
    <w:rsid w:val="00DD4EAE"/>
    <w:rsid w:val="00DD5716"/>
    <w:rsid w:val="00DD58E9"/>
    <w:rsid w:val="00DD62AB"/>
    <w:rsid w:val="00DD7376"/>
    <w:rsid w:val="00DD7A0A"/>
    <w:rsid w:val="00DE0BD5"/>
    <w:rsid w:val="00DE13BA"/>
    <w:rsid w:val="00DE1BCE"/>
    <w:rsid w:val="00DE1C98"/>
    <w:rsid w:val="00DE2A6C"/>
    <w:rsid w:val="00DE53C1"/>
    <w:rsid w:val="00DE54E7"/>
    <w:rsid w:val="00DE5581"/>
    <w:rsid w:val="00DF1AB8"/>
    <w:rsid w:val="00DF5E24"/>
    <w:rsid w:val="00DF60F6"/>
    <w:rsid w:val="00DF7294"/>
    <w:rsid w:val="00DF7404"/>
    <w:rsid w:val="00E01753"/>
    <w:rsid w:val="00E01FFB"/>
    <w:rsid w:val="00E0253C"/>
    <w:rsid w:val="00E0468E"/>
    <w:rsid w:val="00E0608E"/>
    <w:rsid w:val="00E06593"/>
    <w:rsid w:val="00E06B3F"/>
    <w:rsid w:val="00E06E34"/>
    <w:rsid w:val="00E12541"/>
    <w:rsid w:val="00E20C43"/>
    <w:rsid w:val="00E211C6"/>
    <w:rsid w:val="00E215D4"/>
    <w:rsid w:val="00E220D2"/>
    <w:rsid w:val="00E32C33"/>
    <w:rsid w:val="00E334B5"/>
    <w:rsid w:val="00E34642"/>
    <w:rsid w:val="00E34CBE"/>
    <w:rsid w:val="00E3536F"/>
    <w:rsid w:val="00E37687"/>
    <w:rsid w:val="00E37C36"/>
    <w:rsid w:val="00E43859"/>
    <w:rsid w:val="00E444CF"/>
    <w:rsid w:val="00E45FCC"/>
    <w:rsid w:val="00E47A53"/>
    <w:rsid w:val="00E51685"/>
    <w:rsid w:val="00E52802"/>
    <w:rsid w:val="00E53118"/>
    <w:rsid w:val="00E532B1"/>
    <w:rsid w:val="00E544E3"/>
    <w:rsid w:val="00E54E51"/>
    <w:rsid w:val="00E551C5"/>
    <w:rsid w:val="00E56227"/>
    <w:rsid w:val="00E567C4"/>
    <w:rsid w:val="00E5760B"/>
    <w:rsid w:val="00E57B79"/>
    <w:rsid w:val="00E601CF"/>
    <w:rsid w:val="00E6165B"/>
    <w:rsid w:val="00E619D9"/>
    <w:rsid w:val="00E664B7"/>
    <w:rsid w:val="00E67F8F"/>
    <w:rsid w:val="00E758D3"/>
    <w:rsid w:val="00E76527"/>
    <w:rsid w:val="00E76549"/>
    <w:rsid w:val="00E77C33"/>
    <w:rsid w:val="00E77DDD"/>
    <w:rsid w:val="00E80A87"/>
    <w:rsid w:val="00E8438D"/>
    <w:rsid w:val="00E8452A"/>
    <w:rsid w:val="00E84C02"/>
    <w:rsid w:val="00E879D8"/>
    <w:rsid w:val="00E91FF2"/>
    <w:rsid w:val="00E934A1"/>
    <w:rsid w:val="00E9669F"/>
    <w:rsid w:val="00E971B9"/>
    <w:rsid w:val="00E97D44"/>
    <w:rsid w:val="00EA1B11"/>
    <w:rsid w:val="00EA22DF"/>
    <w:rsid w:val="00EA56C2"/>
    <w:rsid w:val="00EA68D4"/>
    <w:rsid w:val="00EB0586"/>
    <w:rsid w:val="00EB2173"/>
    <w:rsid w:val="00EB240D"/>
    <w:rsid w:val="00EB2D44"/>
    <w:rsid w:val="00EB76E0"/>
    <w:rsid w:val="00EC0033"/>
    <w:rsid w:val="00EC5F0A"/>
    <w:rsid w:val="00ED2D80"/>
    <w:rsid w:val="00ED30EC"/>
    <w:rsid w:val="00ED798D"/>
    <w:rsid w:val="00EE0DF4"/>
    <w:rsid w:val="00EE289E"/>
    <w:rsid w:val="00EE5E62"/>
    <w:rsid w:val="00EF0154"/>
    <w:rsid w:val="00EF0511"/>
    <w:rsid w:val="00EF0B6A"/>
    <w:rsid w:val="00EF2144"/>
    <w:rsid w:val="00EF35D3"/>
    <w:rsid w:val="00EF49A3"/>
    <w:rsid w:val="00EF4EC4"/>
    <w:rsid w:val="00F01093"/>
    <w:rsid w:val="00F01B11"/>
    <w:rsid w:val="00F03905"/>
    <w:rsid w:val="00F0641E"/>
    <w:rsid w:val="00F07E40"/>
    <w:rsid w:val="00F1052B"/>
    <w:rsid w:val="00F12B85"/>
    <w:rsid w:val="00F13F33"/>
    <w:rsid w:val="00F14587"/>
    <w:rsid w:val="00F16463"/>
    <w:rsid w:val="00F16BBE"/>
    <w:rsid w:val="00F16CC1"/>
    <w:rsid w:val="00F2257B"/>
    <w:rsid w:val="00F271C1"/>
    <w:rsid w:val="00F3015F"/>
    <w:rsid w:val="00F325AB"/>
    <w:rsid w:val="00F33080"/>
    <w:rsid w:val="00F3459A"/>
    <w:rsid w:val="00F363C8"/>
    <w:rsid w:val="00F419F8"/>
    <w:rsid w:val="00F4377E"/>
    <w:rsid w:val="00F43823"/>
    <w:rsid w:val="00F43C21"/>
    <w:rsid w:val="00F45017"/>
    <w:rsid w:val="00F450EE"/>
    <w:rsid w:val="00F4680F"/>
    <w:rsid w:val="00F47859"/>
    <w:rsid w:val="00F501D7"/>
    <w:rsid w:val="00F5073C"/>
    <w:rsid w:val="00F51329"/>
    <w:rsid w:val="00F524AC"/>
    <w:rsid w:val="00F52C56"/>
    <w:rsid w:val="00F531FF"/>
    <w:rsid w:val="00F54E5D"/>
    <w:rsid w:val="00F56269"/>
    <w:rsid w:val="00F60B5E"/>
    <w:rsid w:val="00F63B10"/>
    <w:rsid w:val="00F64ACE"/>
    <w:rsid w:val="00F65BA3"/>
    <w:rsid w:val="00F672BE"/>
    <w:rsid w:val="00F674A0"/>
    <w:rsid w:val="00F72D42"/>
    <w:rsid w:val="00F73A7C"/>
    <w:rsid w:val="00F73C51"/>
    <w:rsid w:val="00F745E0"/>
    <w:rsid w:val="00F74A1E"/>
    <w:rsid w:val="00F769AD"/>
    <w:rsid w:val="00F8088D"/>
    <w:rsid w:val="00F813A3"/>
    <w:rsid w:val="00F81EDE"/>
    <w:rsid w:val="00F85178"/>
    <w:rsid w:val="00F87085"/>
    <w:rsid w:val="00F87818"/>
    <w:rsid w:val="00F917FF"/>
    <w:rsid w:val="00F930B6"/>
    <w:rsid w:val="00F935BD"/>
    <w:rsid w:val="00F94B9E"/>
    <w:rsid w:val="00F95F7B"/>
    <w:rsid w:val="00F97D3F"/>
    <w:rsid w:val="00FA18C1"/>
    <w:rsid w:val="00FA2EE9"/>
    <w:rsid w:val="00FA363D"/>
    <w:rsid w:val="00FA3852"/>
    <w:rsid w:val="00FA42F2"/>
    <w:rsid w:val="00FA4A31"/>
    <w:rsid w:val="00FA71ED"/>
    <w:rsid w:val="00FB0615"/>
    <w:rsid w:val="00FB1A56"/>
    <w:rsid w:val="00FB28EB"/>
    <w:rsid w:val="00FB3CC6"/>
    <w:rsid w:val="00FB4D9D"/>
    <w:rsid w:val="00FB5E67"/>
    <w:rsid w:val="00FB746A"/>
    <w:rsid w:val="00FC1078"/>
    <w:rsid w:val="00FC14B4"/>
    <w:rsid w:val="00FC1504"/>
    <w:rsid w:val="00FC4D31"/>
    <w:rsid w:val="00FC5421"/>
    <w:rsid w:val="00FC6950"/>
    <w:rsid w:val="00FD1DA9"/>
    <w:rsid w:val="00FD1FA0"/>
    <w:rsid w:val="00FD21FA"/>
    <w:rsid w:val="00FD2A47"/>
    <w:rsid w:val="00FD4A34"/>
    <w:rsid w:val="00FD51B2"/>
    <w:rsid w:val="00FD58C3"/>
    <w:rsid w:val="00FD7809"/>
    <w:rsid w:val="00FD797C"/>
    <w:rsid w:val="00FE0424"/>
    <w:rsid w:val="00FE1AB6"/>
    <w:rsid w:val="00FE20D1"/>
    <w:rsid w:val="00FE30A4"/>
    <w:rsid w:val="00FE4508"/>
    <w:rsid w:val="00FF0BC4"/>
    <w:rsid w:val="00FF18CE"/>
    <w:rsid w:val="00FF4F98"/>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193229441">
      <w:bodyDiv w:val="1"/>
      <w:marLeft w:val="0"/>
      <w:marRight w:val="0"/>
      <w:marTop w:val="0"/>
      <w:marBottom w:val="0"/>
      <w:divBdr>
        <w:top w:val="none" w:sz="0" w:space="0" w:color="auto"/>
        <w:left w:val="none" w:sz="0" w:space="0" w:color="auto"/>
        <w:bottom w:val="none" w:sz="0" w:space="0" w:color="auto"/>
        <w:right w:val="none" w:sz="0" w:space="0" w:color="auto"/>
      </w:divBdr>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228275963">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778136173">
      <w:bodyDiv w:val="1"/>
      <w:marLeft w:val="0"/>
      <w:marRight w:val="0"/>
      <w:marTop w:val="0"/>
      <w:marBottom w:val="0"/>
      <w:divBdr>
        <w:top w:val="none" w:sz="0" w:space="0" w:color="auto"/>
        <w:left w:val="none" w:sz="0" w:space="0" w:color="auto"/>
        <w:bottom w:val="none" w:sz="0" w:space="0" w:color="auto"/>
        <w:right w:val="none" w:sz="0" w:space="0" w:color="auto"/>
      </w:divBdr>
      <w:divsChild>
        <w:div w:id="144201971">
          <w:marLeft w:val="0"/>
          <w:marRight w:val="0"/>
          <w:marTop w:val="0"/>
          <w:marBottom w:val="0"/>
          <w:divBdr>
            <w:top w:val="none" w:sz="0" w:space="0" w:color="auto"/>
            <w:left w:val="none" w:sz="0" w:space="0" w:color="auto"/>
            <w:bottom w:val="none" w:sz="0" w:space="0" w:color="auto"/>
            <w:right w:val="none" w:sz="0" w:space="0" w:color="auto"/>
          </w:divBdr>
        </w:div>
        <w:div w:id="146092931">
          <w:marLeft w:val="0"/>
          <w:marRight w:val="0"/>
          <w:marTop w:val="0"/>
          <w:marBottom w:val="0"/>
          <w:divBdr>
            <w:top w:val="none" w:sz="0" w:space="0" w:color="auto"/>
            <w:left w:val="none" w:sz="0" w:space="0" w:color="auto"/>
            <w:bottom w:val="none" w:sz="0" w:space="0" w:color="auto"/>
            <w:right w:val="none" w:sz="0" w:space="0" w:color="auto"/>
          </w:divBdr>
        </w:div>
        <w:div w:id="997616072">
          <w:marLeft w:val="0"/>
          <w:marRight w:val="0"/>
          <w:marTop w:val="0"/>
          <w:marBottom w:val="0"/>
          <w:divBdr>
            <w:top w:val="none" w:sz="0" w:space="0" w:color="auto"/>
            <w:left w:val="none" w:sz="0" w:space="0" w:color="auto"/>
            <w:bottom w:val="none" w:sz="0" w:space="0" w:color="auto"/>
            <w:right w:val="none" w:sz="0" w:space="0" w:color="auto"/>
          </w:divBdr>
        </w:div>
        <w:div w:id="1047027052">
          <w:marLeft w:val="0"/>
          <w:marRight w:val="0"/>
          <w:marTop w:val="0"/>
          <w:marBottom w:val="0"/>
          <w:divBdr>
            <w:top w:val="none" w:sz="0" w:space="0" w:color="auto"/>
            <w:left w:val="none" w:sz="0" w:space="0" w:color="auto"/>
            <w:bottom w:val="none" w:sz="0" w:space="0" w:color="auto"/>
            <w:right w:val="none" w:sz="0" w:space="0" w:color="auto"/>
          </w:divBdr>
        </w:div>
        <w:div w:id="258875199">
          <w:marLeft w:val="0"/>
          <w:marRight w:val="0"/>
          <w:marTop w:val="0"/>
          <w:marBottom w:val="0"/>
          <w:divBdr>
            <w:top w:val="none" w:sz="0" w:space="0" w:color="auto"/>
            <w:left w:val="none" w:sz="0" w:space="0" w:color="auto"/>
            <w:bottom w:val="none" w:sz="0" w:space="0" w:color="auto"/>
            <w:right w:val="none" w:sz="0" w:space="0" w:color="auto"/>
          </w:divBdr>
        </w:div>
        <w:div w:id="1462577264">
          <w:marLeft w:val="0"/>
          <w:marRight w:val="0"/>
          <w:marTop w:val="0"/>
          <w:marBottom w:val="0"/>
          <w:divBdr>
            <w:top w:val="none" w:sz="0" w:space="0" w:color="auto"/>
            <w:left w:val="none" w:sz="0" w:space="0" w:color="auto"/>
            <w:bottom w:val="none" w:sz="0" w:space="0" w:color="auto"/>
            <w:right w:val="none" w:sz="0" w:space="0" w:color="auto"/>
          </w:divBdr>
        </w:div>
        <w:div w:id="1741518425">
          <w:marLeft w:val="0"/>
          <w:marRight w:val="0"/>
          <w:marTop w:val="0"/>
          <w:marBottom w:val="0"/>
          <w:divBdr>
            <w:top w:val="none" w:sz="0" w:space="0" w:color="auto"/>
            <w:left w:val="none" w:sz="0" w:space="0" w:color="auto"/>
            <w:bottom w:val="none" w:sz="0" w:space="0" w:color="auto"/>
            <w:right w:val="none" w:sz="0" w:space="0" w:color="auto"/>
          </w:divBdr>
        </w:div>
        <w:div w:id="1592154331">
          <w:marLeft w:val="0"/>
          <w:marRight w:val="0"/>
          <w:marTop w:val="0"/>
          <w:marBottom w:val="0"/>
          <w:divBdr>
            <w:top w:val="none" w:sz="0" w:space="0" w:color="auto"/>
            <w:left w:val="none" w:sz="0" w:space="0" w:color="auto"/>
            <w:bottom w:val="none" w:sz="0" w:space="0" w:color="auto"/>
            <w:right w:val="none" w:sz="0" w:space="0" w:color="auto"/>
          </w:divBdr>
        </w:div>
        <w:div w:id="1532719617">
          <w:marLeft w:val="0"/>
          <w:marRight w:val="0"/>
          <w:marTop w:val="0"/>
          <w:marBottom w:val="0"/>
          <w:divBdr>
            <w:top w:val="none" w:sz="0" w:space="0" w:color="auto"/>
            <w:left w:val="none" w:sz="0" w:space="0" w:color="auto"/>
            <w:bottom w:val="none" w:sz="0" w:space="0" w:color="auto"/>
            <w:right w:val="none" w:sz="0" w:space="0" w:color="auto"/>
          </w:divBdr>
        </w:div>
        <w:div w:id="864054347">
          <w:marLeft w:val="0"/>
          <w:marRight w:val="0"/>
          <w:marTop w:val="0"/>
          <w:marBottom w:val="0"/>
          <w:divBdr>
            <w:top w:val="none" w:sz="0" w:space="0" w:color="auto"/>
            <w:left w:val="none" w:sz="0" w:space="0" w:color="auto"/>
            <w:bottom w:val="none" w:sz="0" w:space="0" w:color="auto"/>
            <w:right w:val="none" w:sz="0" w:space="0" w:color="auto"/>
          </w:divBdr>
        </w:div>
      </w:divsChild>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525825835">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87972247">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www.komunala-nm.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7843</TotalTime>
  <Pages>13</Pages>
  <Words>5529</Words>
  <Characters>31519</Characters>
  <Application>Microsoft Office Word</Application>
  <DocSecurity>0</DocSecurity>
  <Lines>262</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101</cp:revision>
  <cp:lastPrinted>2025-03-10T07:33:00Z</cp:lastPrinted>
  <dcterms:created xsi:type="dcterms:W3CDTF">2025-02-20T13:29:00Z</dcterms:created>
  <dcterms:modified xsi:type="dcterms:W3CDTF">2025-03-16T09:45:00Z</dcterms:modified>
</cp:coreProperties>
</file>